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AA" w:rsidRPr="00E46F93" w:rsidRDefault="004F2E62">
      <w:pPr>
        <w:spacing w:before="19" w:after="0" w:line="240" w:lineRule="auto"/>
        <w:ind w:right="97"/>
        <w:jc w:val="right"/>
        <w:rPr>
          <w:rFonts w:ascii="微软雅黑" w:eastAsia="微软雅黑" w:hAnsi="微软雅黑" w:cs="Arial"/>
          <w:sz w:val="32"/>
          <w:szCs w:val="32"/>
          <w:lang w:eastAsia="zh-CN"/>
        </w:rPr>
      </w:pPr>
      <w:r>
        <w:rPr>
          <w:noProof/>
          <w:lang w:eastAsia="zh-CN"/>
        </w:rPr>
        <w:drawing>
          <wp:inline distT="0" distB="0" distL="0" distR="0" wp14:anchorId="568EF06D" wp14:editId="16A47052">
            <wp:extent cx="1976031" cy="37316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8880" cy="3755922"/>
                    </a:xfrm>
                    <a:prstGeom prst="rect">
                      <a:avLst/>
                    </a:prstGeom>
                  </pic:spPr>
                </pic:pic>
              </a:graphicData>
            </a:graphic>
          </wp:inline>
        </w:drawing>
      </w:r>
    </w:p>
    <w:p w:rsidR="005F1FAA" w:rsidRPr="00E46F93" w:rsidRDefault="005F1FAA">
      <w:pPr>
        <w:spacing w:after="0" w:line="200" w:lineRule="exact"/>
        <w:rPr>
          <w:rFonts w:ascii="微软雅黑" w:eastAsia="微软雅黑" w:hAnsi="微软雅黑"/>
          <w:sz w:val="20"/>
          <w:szCs w:val="20"/>
          <w:lang w:eastAsia="zh-CN"/>
        </w:rPr>
      </w:pPr>
    </w:p>
    <w:p w:rsidR="005F1FAA" w:rsidRPr="00E46F93" w:rsidRDefault="005F1FAA">
      <w:pPr>
        <w:spacing w:after="0"/>
        <w:jc w:val="right"/>
        <w:rPr>
          <w:rFonts w:ascii="微软雅黑" w:eastAsia="微软雅黑" w:hAnsi="微软雅黑"/>
          <w:lang w:eastAsia="zh-CN"/>
        </w:rPr>
        <w:sectPr w:rsidR="005F1FAA" w:rsidRPr="00E46F93" w:rsidSect="00533CFD">
          <w:headerReference w:type="default" r:id="rId9"/>
          <w:type w:val="continuous"/>
          <w:pgSz w:w="3700" w:h="7100"/>
          <w:pgMar w:top="426" w:right="160" w:bottom="0" w:left="160" w:header="284" w:footer="720" w:gutter="0"/>
          <w:cols w:space="720"/>
        </w:sectPr>
      </w:pPr>
    </w:p>
    <w:p w:rsidR="005F1FAA" w:rsidRPr="00E46F93" w:rsidRDefault="00ED21DC">
      <w:pPr>
        <w:spacing w:after="0" w:line="312" w:lineRule="exact"/>
        <w:ind w:left="120" w:right="-20"/>
        <w:rPr>
          <w:rFonts w:ascii="微软雅黑" w:eastAsia="微软雅黑" w:hAnsi="微软雅黑" w:cs="Microsoft YaHei UI"/>
          <w:sz w:val="20"/>
          <w:szCs w:val="20"/>
          <w:lang w:eastAsia="zh-CN"/>
        </w:rPr>
      </w:pPr>
      <w:r w:rsidRPr="00E46F93">
        <w:rPr>
          <w:rFonts w:ascii="微软雅黑" w:eastAsia="微软雅黑" w:hAnsi="微软雅黑" w:cs="Microsoft YaHei UI"/>
          <w:b/>
          <w:bCs/>
          <w:color w:val="333333"/>
          <w:position w:val="-1"/>
          <w:sz w:val="20"/>
          <w:szCs w:val="20"/>
          <w:lang w:eastAsia="zh-CN"/>
        </w:rPr>
        <w:lastRenderedPageBreak/>
        <w:t>了解设备</w:t>
      </w:r>
    </w:p>
    <w:p w:rsidR="005F1FAA" w:rsidRPr="00E46F93" w:rsidRDefault="00ED21DC">
      <w:pPr>
        <w:spacing w:before="68" w:after="0" w:line="240" w:lineRule="auto"/>
        <w:ind w:left="120" w:right="-20"/>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sz w:val="12"/>
          <w:szCs w:val="12"/>
          <w:lang w:eastAsia="zh-CN"/>
        </w:rPr>
        <w:t>使用前请先熟悉设备的基本操作。</w:t>
      </w:r>
    </w:p>
    <w:p w:rsidR="005F1FAA" w:rsidRPr="00E46F93" w:rsidRDefault="00ED21DC">
      <w:pPr>
        <w:spacing w:after="0" w:line="172" w:lineRule="exact"/>
        <w:ind w:left="120" w:right="-20"/>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w w:val="95"/>
          <w:sz w:val="12"/>
          <w:szCs w:val="12"/>
          <w:lang w:eastAsia="zh-CN"/>
        </w:rPr>
        <w:t>强制重启：</w:t>
      </w:r>
      <w:proofErr w:type="gramStart"/>
      <w:r w:rsidRPr="00E46F93">
        <w:rPr>
          <w:rFonts w:ascii="微软雅黑" w:eastAsia="微软雅黑" w:hAnsi="微软雅黑" w:cs="Microsoft YaHei UI"/>
          <w:color w:val="333333"/>
          <w:w w:val="95"/>
          <w:sz w:val="12"/>
          <w:szCs w:val="12"/>
          <w:lang w:eastAsia="zh-CN"/>
        </w:rPr>
        <w:t>长按电源</w:t>
      </w:r>
      <w:proofErr w:type="gramEnd"/>
      <w:r w:rsidRPr="00E46F93">
        <w:rPr>
          <w:rFonts w:ascii="微软雅黑" w:eastAsia="微软雅黑" w:hAnsi="微软雅黑" w:cs="Microsoft YaHei UI"/>
          <w:color w:val="333333"/>
          <w:w w:val="95"/>
          <w:sz w:val="12"/>
          <w:szCs w:val="12"/>
          <w:lang w:eastAsia="zh-CN"/>
        </w:rPr>
        <w:t>键</w:t>
      </w:r>
      <w:r w:rsidRPr="00E46F93">
        <w:rPr>
          <w:rFonts w:ascii="微软雅黑" w:eastAsia="微软雅黑" w:hAnsi="微软雅黑" w:cs="Microsoft YaHei UI"/>
          <w:color w:val="333333"/>
          <w:spacing w:val="-3"/>
          <w:w w:val="95"/>
          <w:sz w:val="12"/>
          <w:szCs w:val="12"/>
          <w:lang w:eastAsia="zh-CN"/>
        </w:rPr>
        <w:t xml:space="preserve"> </w:t>
      </w:r>
      <w:r w:rsidRPr="00E46F93">
        <w:rPr>
          <w:rFonts w:ascii="微软雅黑" w:eastAsia="微软雅黑" w:hAnsi="微软雅黑" w:cs="Frutiger Next Com"/>
          <w:color w:val="333333"/>
          <w:sz w:val="12"/>
          <w:szCs w:val="12"/>
          <w:lang w:eastAsia="zh-CN"/>
        </w:rPr>
        <w:t>10</w:t>
      </w:r>
      <w:r w:rsidRPr="00E46F93">
        <w:rPr>
          <w:rFonts w:ascii="微软雅黑" w:eastAsia="微软雅黑" w:hAnsi="微软雅黑" w:cs="Frutiger Next Com"/>
          <w:color w:val="333333"/>
          <w:spacing w:val="-8"/>
          <w:sz w:val="12"/>
          <w:szCs w:val="12"/>
          <w:lang w:eastAsia="zh-CN"/>
        </w:rPr>
        <w:t xml:space="preserve"> </w:t>
      </w:r>
      <w:r w:rsidRPr="00E46F93">
        <w:rPr>
          <w:rFonts w:ascii="微软雅黑" w:eastAsia="微软雅黑" w:hAnsi="微软雅黑" w:cs="Microsoft YaHei UI"/>
          <w:color w:val="333333"/>
          <w:sz w:val="12"/>
          <w:szCs w:val="12"/>
          <w:lang w:eastAsia="zh-CN"/>
        </w:rPr>
        <w:t>秒以上，可强制重启。</w:t>
      </w:r>
    </w:p>
    <w:p w:rsidR="005F1FAA" w:rsidRDefault="004F2E62" w:rsidP="00533CFD">
      <w:pPr>
        <w:tabs>
          <w:tab w:val="left" w:pos="2980"/>
        </w:tabs>
        <w:spacing w:before="31" w:after="0" w:line="240" w:lineRule="auto"/>
        <w:ind w:left="160" w:right="-20"/>
        <w:rPr>
          <w:rFonts w:ascii="微软雅黑" w:eastAsia="微软雅黑" w:hAnsi="微软雅黑"/>
          <w:sz w:val="17"/>
          <w:szCs w:val="17"/>
          <w:lang w:eastAsia="zh-CN"/>
        </w:rPr>
      </w:pPr>
      <w:r>
        <w:rPr>
          <w:noProof/>
          <w:lang w:eastAsia="zh-CN"/>
        </w:rPr>
        <w:drawing>
          <wp:inline distT="0" distB="0" distL="0" distR="0" wp14:anchorId="2A9BE0CA" wp14:editId="7FC131D4">
            <wp:extent cx="1949381" cy="217106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5862" cy="2178282"/>
                    </a:xfrm>
                    <a:prstGeom prst="rect">
                      <a:avLst/>
                    </a:prstGeom>
                  </pic:spPr>
                </pic:pic>
              </a:graphicData>
            </a:graphic>
          </wp:inline>
        </w:drawing>
      </w:r>
    </w:p>
    <w:p w:rsidR="00FF509A" w:rsidRDefault="00FF509A" w:rsidP="00533CFD">
      <w:pPr>
        <w:tabs>
          <w:tab w:val="left" w:pos="2980"/>
        </w:tabs>
        <w:spacing w:before="31" w:after="0" w:line="240" w:lineRule="auto"/>
        <w:ind w:left="160" w:right="-20"/>
        <w:rPr>
          <w:rFonts w:ascii="微软雅黑" w:eastAsia="微软雅黑" w:hAnsi="微软雅黑"/>
          <w:sz w:val="17"/>
          <w:szCs w:val="17"/>
          <w:lang w:eastAsia="zh-CN"/>
        </w:rPr>
      </w:pPr>
    </w:p>
    <w:p w:rsidR="005F1FAA" w:rsidRPr="009B5AA2" w:rsidRDefault="005F1FAA" w:rsidP="009B5AA2">
      <w:pPr>
        <w:tabs>
          <w:tab w:val="left" w:pos="2980"/>
        </w:tabs>
        <w:spacing w:before="31" w:after="0" w:line="240" w:lineRule="auto"/>
        <w:ind w:left="160" w:right="-20"/>
        <w:rPr>
          <w:rFonts w:ascii="微软雅黑" w:eastAsia="微软雅黑" w:hAnsi="微软雅黑"/>
          <w:sz w:val="17"/>
          <w:szCs w:val="17"/>
          <w:lang w:eastAsia="zh-CN"/>
        </w:rPr>
        <w:sectPr w:rsidR="005F1FAA" w:rsidRPr="009B5AA2" w:rsidSect="00566890">
          <w:footerReference w:type="default" r:id="rId11"/>
          <w:pgSz w:w="3700" w:h="7100"/>
          <w:pgMar w:top="180" w:right="200" w:bottom="320" w:left="220" w:header="0" w:footer="133" w:gutter="0"/>
          <w:pgNumType w:start="1"/>
          <w:cols w:space="720"/>
        </w:sectPr>
      </w:pPr>
    </w:p>
    <w:p w:rsidR="005F1FAA" w:rsidRPr="00E46F93" w:rsidRDefault="00ED21DC" w:rsidP="009B5AA2">
      <w:pPr>
        <w:spacing w:after="0" w:line="301" w:lineRule="exact"/>
        <w:ind w:right="-20"/>
        <w:rPr>
          <w:rFonts w:ascii="微软雅黑" w:eastAsia="微软雅黑" w:hAnsi="微软雅黑" w:cs="Microsoft YaHei UI"/>
          <w:sz w:val="20"/>
          <w:szCs w:val="20"/>
          <w:lang w:eastAsia="zh-CN"/>
        </w:rPr>
      </w:pPr>
      <w:r w:rsidRPr="00E46F93">
        <w:rPr>
          <w:rFonts w:ascii="微软雅黑" w:eastAsia="微软雅黑" w:hAnsi="微软雅黑" w:cs="Microsoft YaHei UI"/>
          <w:b/>
          <w:bCs/>
          <w:color w:val="333333"/>
          <w:position w:val="-2"/>
          <w:sz w:val="20"/>
          <w:szCs w:val="20"/>
          <w:lang w:eastAsia="zh-CN"/>
        </w:rPr>
        <w:lastRenderedPageBreak/>
        <w:t>插卡说明</w:t>
      </w:r>
    </w:p>
    <w:p w:rsidR="005F1FAA" w:rsidRPr="00E46F93" w:rsidRDefault="006F503E" w:rsidP="00E46F93">
      <w:pPr>
        <w:spacing w:before="99" w:after="0" w:line="240" w:lineRule="auto"/>
        <w:ind w:left="397"/>
        <w:rPr>
          <w:rFonts w:ascii="微软雅黑" w:eastAsia="微软雅黑" w:hAnsi="微软雅黑" w:cs="Microsoft YaHei UI"/>
          <w:sz w:val="12"/>
          <w:szCs w:val="12"/>
          <w:lang w:eastAsia="zh-CN"/>
        </w:rPr>
      </w:pPr>
      <w:r>
        <w:rPr>
          <w:rFonts w:ascii="微软雅黑" w:eastAsia="微软雅黑" w:hAnsi="微软雅黑"/>
          <w:sz w:val="12"/>
          <w:szCs w:val="12"/>
        </w:rPr>
        <w:pict>
          <v:group id="_x0000_s1214" style="position:absolute;left:0;text-align:left;margin-left:19.15pt;margin-top:9.3pt;width:8.2pt;height:8.25pt;z-index:-251651072;mso-position-horizontal-relative:page" coordorigin="383,186" coordsize="164,165">
            <v:shape id="_x0000_s1218" style="position:absolute;left:383;top:186;width:164;height:165" coordorigin="383,186" coordsize="164,165" path="m463,186r-59,25l383,250r1,26l414,335r35,16l475,349r23,-7l517,331r11,-12l453,319r-12,-3l443,298r8,-38l446,259r-13,-9l449,246r92,l536,232r,-1l465,231r-5,-5l460,215r5,-5l521,210,509,199r-19,-9l469,186r-6,e" fillcolor="#5a5c5f" stroked="f">
              <v:path arrowok="t"/>
            </v:shape>
            <v:shape id="_x0000_s1217" style="position:absolute;left:383;top:186;width:164;height:165" coordorigin="383,186" coordsize="164,165" path="m544,287r-60,l482,295r-12,15l453,319r75,l531,316r10,-17l544,287e" fillcolor="#5a5c5f" stroked="f">
              <v:path arrowok="t"/>
            </v:shape>
            <v:shape id="_x0000_s1216" style="position:absolute;left:383;top:186;width:164;height:165" coordorigin="383,186" coordsize="164,165" path="m541,246r-92,l462,247r17,1l471,260r-13,43l471,293r5,-5l484,287r60,l546,279r-2,-25l541,246e" fillcolor="#5a5c5f" stroked="f">
              <v:path arrowok="t"/>
            </v:shape>
            <v:shape id="_x0000_s1215" style="position:absolute;left:383;top:186;width:164;height:165" coordorigin="383,186" coordsize="164,165" path="m521,210r-43,l483,215r,11l478,231r58,l524,213r-3,-3e" fillcolor="#5a5c5f" stroked="f">
              <v:path arrowok="t"/>
            </v:shape>
            <w10:wrap anchorx="page"/>
          </v:group>
        </w:pict>
      </w:r>
      <w:r w:rsidR="00ED21DC" w:rsidRPr="00E46F93">
        <w:rPr>
          <w:rFonts w:ascii="微软雅黑" w:eastAsia="微软雅黑" w:hAnsi="微软雅黑" w:cs="Microsoft YaHei UI"/>
          <w:color w:val="333333"/>
          <w:sz w:val="12"/>
          <w:szCs w:val="12"/>
          <w:lang w:eastAsia="zh-CN"/>
        </w:rPr>
        <w:t>在开机状态下请勿插拔卡。</w:t>
      </w:r>
    </w:p>
    <w:p w:rsidR="005F1FAA" w:rsidRPr="00E46F93" w:rsidRDefault="00ED21DC" w:rsidP="00E46F93">
      <w:pPr>
        <w:spacing w:after="0" w:line="169" w:lineRule="exact"/>
        <w:ind w:left="397"/>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w w:val="95"/>
          <w:sz w:val="12"/>
          <w:szCs w:val="12"/>
          <w:lang w:eastAsia="zh-CN"/>
        </w:rPr>
        <w:t>插卡时请</w:t>
      </w:r>
      <w:proofErr w:type="gramStart"/>
      <w:r w:rsidRPr="00E46F93">
        <w:rPr>
          <w:rFonts w:ascii="微软雅黑" w:eastAsia="微软雅黑" w:hAnsi="微软雅黑" w:cs="Microsoft YaHei UI"/>
          <w:color w:val="333333"/>
          <w:w w:val="95"/>
          <w:sz w:val="12"/>
          <w:szCs w:val="12"/>
          <w:lang w:eastAsia="zh-CN"/>
        </w:rPr>
        <w:t>注意卡</w:t>
      </w:r>
      <w:proofErr w:type="gramEnd"/>
      <w:r w:rsidRPr="00E46F93">
        <w:rPr>
          <w:rFonts w:ascii="微软雅黑" w:eastAsia="微软雅黑" w:hAnsi="微软雅黑" w:cs="Microsoft YaHei UI"/>
          <w:color w:val="333333"/>
          <w:w w:val="95"/>
          <w:sz w:val="12"/>
          <w:szCs w:val="12"/>
          <w:lang w:eastAsia="zh-CN"/>
        </w:rPr>
        <w:t>的缺口方向</w:t>
      </w:r>
      <w:r w:rsidRPr="00E46F93">
        <w:rPr>
          <w:rFonts w:ascii="微软雅黑" w:eastAsia="微软雅黑" w:hAnsi="微软雅黑" w:cs="Microsoft YaHei UI"/>
          <w:color w:val="333333"/>
          <w:spacing w:val="-28"/>
          <w:w w:val="95"/>
          <w:sz w:val="12"/>
          <w:szCs w:val="12"/>
          <w:lang w:eastAsia="zh-CN"/>
        </w:rPr>
        <w:t>，</w:t>
      </w:r>
      <w:r w:rsidRPr="00E46F93">
        <w:rPr>
          <w:rFonts w:ascii="微软雅黑" w:eastAsia="微软雅黑" w:hAnsi="微软雅黑" w:cs="Microsoft YaHei UI"/>
          <w:color w:val="333333"/>
          <w:w w:val="95"/>
          <w:sz w:val="12"/>
          <w:szCs w:val="12"/>
          <w:lang w:eastAsia="zh-CN"/>
        </w:rPr>
        <w:t>确保缺口处先</w:t>
      </w:r>
      <w:proofErr w:type="gramStart"/>
      <w:r w:rsidRPr="00E46F93">
        <w:rPr>
          <w:rFonts w:ascii="微软雅黑" w:eastAsia="微软雅黑" w:hAnsi="微软雅黑" w:cs="Microsoft YaHei UI"/>
          <w:color w:val="333333"/>
          <w:w w:val="95"/>
          <w:sz w:val="12"/>
          <w:szCs w:val="12"/>
          <w:lang w:eastAsia="zh-CN"/>
        </w:rPr>
        <w:t>装入卡</w:t>
      </w:r>
      <w:proofErr w:type="gramEnd"/>
      <w:r w:rsidRPr="00E46F93">
        <w:rPr>
          <w:rFonts w:ascii="微软雅黑" w:eastAsia="微软雅黑" w:hAnsi="微软雅黑" w:cs="Microsoft YaHei UI"/>
          <w:color w:val="333333"/>
          <w:w w:val="95"/>
          <w:sz w:val="12"/>
          <w:szCs w:val="12"/>
          <w:lang w:eastAsia="zh-CN"/>
        </w:rPr>
        <w:t>托。</w:t>
      </w:r>
    </w:p>
    <w:p w:rsidR="005F1FAA" w:rsidRPr="00E46F93" w:rsidRDefault="006F503E" w:rsidP="00E46F93">
      <w:pPr>
        <w:spacing w:before="20" w:after="0" w:line="170" w:lineRule="auto"/>
        <w:ind w:left="510" w:right="142" w:hanging="113"/>
        <w:rPr>
          <w:rFonts w:ascii="微软雅黑" w:eastAsia="微软雅黑" w:hAnsi="微软雅黑" w:cs="Microsoft YaHei UI"/>
          <w:sz w:val="12"/>
          <w:szCs w:val="12"/>
          <w:lang w:eastAsia="zh-CN"/>
        </w:rPr>
      </w:pPr>
      <w:r>
        <w:rPr>
          <w:rFonts w:ascii="微软雅黑" w:eastAsia="微软雅黑" w:hAnsi="微软雅黑"/>
          <w:sz w:val="12"/>
          <w:szCs w:val="12"/>
        </w:rPr>
        <w:pict>
          <v:group id="_x0000_s1207" style="position:absolute;left:0;text-align:left;margin-left:18.35pt;margin-top:2.25pt;width:9.65pt;height:9.65pt;z-index:-251650048;mso-position-horizontal-relative:page" coordorigin="367,45" coordsize="193,193">
            <v:group id="_x0000_s1210" style="position:absolute;left:378;top:56;width:171;height:171" coordorigin="378,56" coordsize="171,171">
              <v:shape id="_x0000_s1213" style="position:absolute;left:378;top:56;width:171;height:171" coordorigin="378,56" coordsize="171,171" path="m465,56l404,80r-26,59l381,163r38,52l460,227r24,-3l505,216r16,-12l475,204r-26,-3l428,192,412,178r-9,-17l405,133r7,-23l424,94,440,83r18,-4l521,79,507,68,487,59,465,56e" fillcolor="#5a5c5f" stroked="f">
                <v:path arrowok="t"/>
              </v:shape>
              <v:shape id="_x0000_s1212" style="position:absolute;left:378;top:56;width:171;height:171" coordorigin="378,56" coordsize="171,171" path="m538,142r-11,l523,164r-11,19l495,197r-20,7l521,204r1,l536,187r9,-19l549,146r-11,-4e" fillcolor="#5a5c5f" stroked="f">
                <v:path arrowok="t"/>
              </v:shape>
              <v:shape id="_x0000_s1211" style="position:absolute;left:378;top:56;width:171;height:171" coordorigin="378,56" coordsize="171,171" path="m521,79r-63,l482,82r20,10l517,108r8,19l549,142r-3,-23l538,99,525,82r-4,-3e" fillcolor="#5a5c5f" stroked="f">
                <v:path arrowok="t"/>
              </v:shape>
            </v:group>
            <v:group id="_x0000_s1208" style="position:absolute;left:403;top:81;width:121;height:121" coordorigin="403,81" coordsize="121,121">
              <v:shape id="_x0000_s1209" style="position:absolute;left:403;top:81;width:121;height:121" coordorigin="403,81" coordsize="121,121" path="m508,81l403,187r16,15l524,97,508,81e" fillcolor="#5a5c5f" stroked="f">
                <v:path arrowok="t"/>
              </v:shape>
            </v:group>
            <w10:wrap anchorx="page"/>
          </v:group>
        </w:pict>
      </w:r>
      <w:r w:rsidR="00ED21DC" w:rsidRPr="00E46F93">
        <w:rPr>
          <w:rFonts w:ascii="微软雅黑" w:eastAsia="微软雅黑" w:hAnsi="微软雅黑" w:cs="Microsoft YaHei UI"/>
          <w:color w:val="333333"/>
          <w:w w:val="95"/>
          <w:sz w:val="12"/>
          <w:szCs w:val="12"/>
          <w:lang w:eastAsia="zh-CN"/>
        </w:rPr>
        <w:t>使用</w:t>
      </w:r>
      <w:proofErr w:type="gramStart"/>
      <w:r w:rsidR="00ED21DC" w:rsidRPr="00E46F93">
        <w:rPr>
          <w:rFonts w:ascii="微软雅黑" w:eastAsia="微软雅黑" w:hAnsi="微软雅黑" w:cs="Microsoft YaHei UI"/>
          <w:color w:val="333333"/>
          <w:w w:val="95"/>
          <w:sz w:val="12"/>
          <w:szCs w:val="12"/>
          <w:lang w:eastAsia="zh-CN"/>
        </w:rPr>
        <w:t>取卡针</w:t>
      </w:r>
      <w:proofErr w:type="gramEnd"/>
      <w:r w:rsidR="00ED21DC" w:rsidRPr="00E46F93">
        <w:rPr>
          <w:rFonts w:ascii="微软雅黑" w:eastAsia="微软雅黑" w:hAnsi="微软雅黑" w:cs="Microsoft YaHei UI"/>
          <w:color w:val="333333"/>
          <w:w w:val="95"/>
          <w:sz w:val="12"/>
          <w:szCs w:val="12"/>
          <w:lang w:eastAsia="zh-CN"/>
        </w:rPr>
        <w:t>时，请注意安全，防止戳伤手指或损伤设</w:t>
      </w:r>
      <w:r w:rsidR="00ED21DC" w:rsidRPr="00E46F93">
        <w:rPr>
          <w:rFonts w:ascii="微软雅黑" w:eastAsia="微软雅黑" w:hAnsi="微软雅黑" w:cs="Microsoft YaHei UI"/>
          <w:color w:val="333333"/>
          <w:sz w:val="12"/>
          <w:szCs w:val="12"/>
          <w:lang w:eastAsia="zh-CN"/>
        </w:rPr>
        <w:t>备。</w:t>
      </w:r>
    </w:p>
    <w:p w:rsidR="005F1FAA" w:rsidRPr="00E46F93" w:rsidRDefault="00ED21DC" w:rsidP="00E46F93">
      <w:pPr>
        <w:spacing w:before="20" w:after="0" w:line="170" w:lineRule="auto"/>
        <w:ind w:left="397"/>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w w:val="95"/>
          <w:sz w:val="12"/>
          <w:szCs w:val="12"/>
          <w:lang w:eastAsia="zh-CN"/>
        </w:rPr>
        <w:t>请保管好</w:t>
      </w:r>
      <w:proofErr w:type="gramStart"/>
      <w:r w:rsidRPr="00E46F93">
        <w:rPr>
          <w:rFonts w:ascii="微软雅黑" w:eastAsia="微软雅黑" w:hAnsi="微软雅黑" w:cs="Microsoft YaHei UI"/>
          <w:color w:val="333333"/>
          <w:w w:val="95"/>
          <w:sz w:val="12"/>
          <w:szCs w:val="12"/>
          <w:lang w:eastAsia="zh-CN"/>
        </w:rPr>
        <w:t>取卡针</w:t>
      </w:r>
      <w:proofErr w:type="gramEnd"/>
      <w:r w:rsidRPr="00E46F93">
        <w:rPr>
          <w:rFonts w:ascii="微软雅黑" w:eastAsia="微软雅黑" w:hAnsi="微软雅黑" w:cs="Microsoft YaHei UI"/>
          <w:color w:val="333333"/>
          <w:w w:val="95"/>
          <w:sz w:val="12"/>
          <w:szCs w:val="12"/>
          <w:lang w:eastAsia="zh-CN"/>
        </w:rPr>
        <w:t xml:space="preserve">，将其放置在儿童接触不到的地方， </w:t>
      </w:r>
      <w:r w:rsidRPr="00E46F93">
        <w:rPr>
          <w:rFonts w:ascii="微软雅黑" w:eastAsia="微软雅黑" w:hAnsi="微软雅黑" w:cs="Microsoft YaHei UI"/>
          <w:color w:val="333333"/>
          <w:sz w:val="12"/>
          <w:szCs w:val="12"/>
          <w:lang w:eastAsia="zh-CN"/>
        </w:rPr>
        <w:t>防止儿童无意中吞食或戳伤自己。</w:t>
      </w:r>
    </w:p>
    <w:p w:rsidR="005F1FAA" w:rsidRPr="00E46F93" w:rsidRDefault="006F503E" w:rsidP="00E46F93">
      <w:pPr>
        <w:spacing w:before="21" w:after="0" w:line="168" w:lineRule="auto"/>
        <w:ind w:left="397" w:right="147"/>
        <w:rPr>
          <w:rFonts w:ascii="微软雅黑" w:eastAsia="微软雅黑" w:hAnsi="微软雅黑" w:cs="Microsoft YaHei UI"/>
          <w:sz w:val="12"/>
          <w:szCs w:val="12"/>
          <w:lang w:eastAsia="zh-CN"/>
        </w:rPr>
      </w:pPr>
      <w:r>
        <w:rPr>
          <w:rFonts w:ascii="微软雅黑" w:eastAsia="微软雅黑" w:hAnsi="微软雅黑"/>
          <w:sz w:val="12"/>
          <w:szCs w:val="12"/>
        </w:rPr>
        <w:pict>
          <v:group id="_x0000_s1197" style="position:absolute;left:0;text-align:left;margin-left:16.5pt;margin-top:2.05pt;width:13.35pt;height:10pt;z-index:-251649024;mso-position-horizontal-relative:page" coordorigin="330,41" coordsize="267,200">
            <v:group id="_x0000_s1205" style="position:absolute;left:369;top:58;width:189;height:167" coordorigin="369,58" coordsize="189,167">
              <v:shape id="_x0000_s1206" style="position:absolute;left:369;top:58;width:189;height:167" coordorigin="369,58" coordsize="189,167" path="m468,58r-9,l455,60r-2,4l453,64,371,206r,l370,208r-1,2l369,219r5,5l553,224r5,-5l558,210r-1,-2l556,206r,l474,64r-1,l471,60r-3,-2e" fillcolor="#5a5c5f" stroked="f">
                <v:path arrowok="t"/>
              </v:shape>
            </v:group>
            <v:group id="_x0000_s1203" style="position:absolute;left:448;top:98;width:31;height:76" coordorigin="448,98" coordsize="31,76">
              <v:shape id="_x0000_s1204" style="position:absolute;left:448;top:98;width:31;height:76" coordorigin="448,98" coordsize="31,76" path="m470,98r-13,l449,103r,6l448,109r4,52l452,168r5,5l470,173r6,-5l476,161r3,-52l479,103r-9,-5e" stroked="f">
                <v:path arrowok="t"/>
              </v:shape>
            </v:group>
            <v:group id="_x0000_s1201" style="position:absolute;left:449;top:181;width:30;height:30" coordorigin="449,181" coordsize="30,30">
              <v:shape id="_x0000_s1202" style="position:absolute;left:449;top:181;width:30;height:30" coordorigin="449,181" coordsize="30,30" path="m473,181r-17,l449,188r,16l456,211r17,l479,204r,-16l473,181e" stroked="f">
                <v:path arrowok="t"/>
              </v:shape>
            </v:group>
            <v:group id="_x0000_s1198" style="position:absolute;left:341;top:52;width:245;height:178" coordorigin="341,52" coordsize="245,178">
              <v:shape id="_x0000_s1200" style="position:absolute;left:341;top:52;width:245;height:178" coordorigin="341,52" coordsize="245,178" path="m343,54r,178l588,232r,-1l587,231r,-1l344,230r,-175l588,55r,-1l343,54e" stroked="f">
                <v:path arrowok="t"/>
              </v:shape>
              <v:shape id="_x0000_s1199" style="position:absolute;left:341;top:52;width:245;height:178" coordorigin="341,52" coordsize="245,178" path="m588,231r,-176l586,55r,175l587,230r,1l588,231e" stroked="f">
                <v:path arrowok="t"/>
              </v:shape>
            </v:group>
            <w10:wrap anchorx="page"/>
          </v:group>
        </w:pict>
      </w:r>
      <w:r w:rsidR="00A86787" w:rsidRPr="00A86787">
        <w:rPr>
          <w:rFonts w:ascii="微软雅黑" w:eastAsia="微软雅黑" w:hAnsi="微软雅黑" w:hint="eastAsia"/>
          <w:sz w:val="12"/>
          <w:szCs w:val="12"/>
          <w:lang w:eastAsia="zh-CN"/>
        </w:rPr>
        <w:t xml:space="preserve">请使用标准的 </w:t>
      </w:r>
      <w:proofErr w:type="spellStart"/>
      <w:r w:rsidR="00A86787" w:rsidRPr="00A86787">
        <w:rPr>
          <w:rFonts w:ascii="微软雅黑" w:eastAsia="微软雅黑" w:hAnsi="微软雅黑" w:hint="eastAsia"/>
          <w:sz w:val="12"/>
          <w:szCs w:val="12"/>
          <w:lang w:eastAsia="zh-CN"/>
        </w:rPr>
        <w:t>nano</w:t>
      </w:r>
      <w:proofErr w:type="spellEnd"/>
      <w:r w:rsidR="00A86787" w:rsidRPr="00A86787">
        <w:rPr>
          <w:rFonts w:ascii="微软雅黑" w:eastAsia="微软雅黑" w:hAnsi="微软雅黑" w:hint="eastAsia"/>
          <w:sz w:val="12"/>
          <w:szCs w:val="12"/>
          <w:lang w:eastAsia="zh-CN"/>
        </w:rPr>
        <w:t>-SIM 卡，否则可能导致卡托（槽）损坏或设备无法识别卡片。</w:t>
      </w:r>
    </w:p>
    <w:p w:rsidR="005F1FAA" w:rsidRPr="00E46F93" w:rsidRDefault="00ED21DC" w:rsidP="00E46F93">
      <w:pPr>
        <w:spacing w:before="22" w:after="0" w:line="168" w:lineRule="auto"/>
        <w:ind w:left="397" w:right="123"/>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w w:val="95"/>
          <w:sz w:val="12"/>
          <w:szCs w:val="12"/>
          <w:lang w:eastAsia="zh-CN"/>
        </w:rPr>
        <w:t>如果您使用的</w:t>
      </w:r>
      <w:r w:rsidRPr="00E46F93">
        <w:rPr>
          <w:rFonts w:ascii="微软雅黑" w:eastAsia="微软雅黑" w:hAnsi="微软雅黑" w:cs="Microsoft YaHei UI"/>
          <w:color w:val="333333"/>
          <w:spacing w:val="-3"/>
          <w:w w:val="95"/>
          <w:sz w:val="12"/>
          <w:szCs w:val="12"/>
          <w:lang w:eastAsia="zh-CN"/>
        </w:rPr>
        <w:t xml:space="preserve"> </w:t>
      </w:r>
      <w:r w:rsidRPr="00E46F93">
        <w:rPr>
          <w:rFonts w:ascii="微软雅黑" w:eastAsia="微软雅黑" w:hAnsi="微软雅黑" w:cs="Frutiger Next Com"/>
          <w:color w:val="333333"/>
          <w:sz w:val="12"/>
          <w:szCs w:val="12"/>
          <w:lang w:eastAsia="zh-CN"/>
        </w:rPr>
        <w:t>SIM</w:t>
      </w:r>
      <w:r w:rsidRPr="00E46F93">
        <w:rPr>
          <w:rFonts w:ascii="微软雅黑" w:eastAsia="微软雅黑" w:hAnsi="微软雅黑" w:cs="Frutiger Next Com"/>
          <w:color w:val="333333"/>
          <w:spacing w:val="-12"/>
          <w:sz w:val="12"/>
          <w:szCs w:val="12"/>
          <w:lang w:eastAsia="zh-CN"/>
        </w:rPr>
        <w:t xml:space="preserve"> </w:t>
      </w:r>
      <w:r w:rsidRPr="00E46F93">
        <w:rPr>
          <w:rFonts w:ascii="微软雅黑" w:eastAsia="微软雅黑" w:hAnsi="微软雅黑" w:cs="Microsoft YaHei UI"/>
          <w:color w:val="333333"/>
          <w:w w:val="95"/>
          <w:sz w:val="12"/>
          <w:szCs w:val="12"/>
          <w:lang w:eastAsia="zh-CN"/>
        </w:rPr>
        <w:t>卡与设备不匹配，请您联系运营商</w:t>
      </w:r>
      <w:r w:rsidRPr="00E46F93">
        <w:rPr>
          <w:rFonts w:ascii="微软雅黑" w:eastAsia="微软雅黑" w:hAnsi="微软雅黑" w:cs="Microsoft YaHei UI"/>
          <w:color w:val="333333"/>
          <w:sz w:val="12"/>
          <w:szCs w:val="12"/>
          <w:lang w:eastAsia="zh-CN"/>
        </w:rPr>
        <w:t>处理。</w:t>
      </w:r>
    </w:p>
    <w:p w:rsidR="005F1FAA" w:rsidRPr="00E46F93" w:rsidRDefault="00E46F93">
      <w:pPr>
        <w:spacing w:after="0" w:line="200" w:lineRule="exact"/>
        <w:rPr>
          <w:rFonts w:ascii="微软雅黑" w:eastAsia="微软雅黑" w:hAnsi="微软雅黑"/>
          <w:sz w:val="12"/>
          <w:szCs w:val="12"/>
          <w:lang w:eastAsia="zh-CN"/>
        </w:rPr>
      </w:pPr>
      <w:r>
        <w:rPr>
          <w:noProof/>
          <w:lang w:eastAsia="zh-CN"/>
        </w:rPr>
        <w:drawing>
          <wp:anchor distT="0" distB="0" distL="114300" distR="114300" simplePos="0" relativeHeight="251650048" behindDoc="0" locked="0" layoutInCell="1" allowOverlap="1" wp14:anchorId="7AD6A484" wp14:editId="17725CC2">
            <wp:simplePos x="0" y="0"/>
            <wp:positionH relativeFrom="margin">
              <wp:posOffset>190919</wp:posOffset>
            </wp:positionH>
            <wp:positionV relativeFrom="margin">
              <wp:posOffset>1314819</wp:posOffset>
            </wp:positionV>
            <wp:extent cx="1548765" cy="44259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8765" cy="442595"/>
                    </a:xfrm>
                    <a:prstGeom prst="rect">
                      <a:avLst/>
                    </a:prstGeom>
                  </pic:spPr>
                </pic:pic>
              </a:graphicData>
            </a:graphic>
            <wp14:sizeRelH relativeFrom="margin">
              <wp14:pctWidth>0</wp14:pctWidth>
            </wp14:sizeRelH>
            <wp14:sizeRelV relativeFrom="margin">
              <wp14:pctHeight>0</wp14:pctHeight>
            </wp14:sizeRelV>
          </wp:anchor>
        </w:drawing>
      </w:r>
    </w:p>
    <w:p w:rsidR="005F1FAA" w:rsidRPr="00E46F93" w:rsidRDefault="005F1FAA">
      <w:pPr>
        <w:spacing w:before="3" w:after="0" w:line="240" w:lineRule="exact"/>
        <w:rPr>
          <w:rFonts w:ascii="微软雅黑" w:eastAsia="微软雅黑" w:hAnsi="微软雅黑"/>
          <w:sz w:val="12"/>
          <w:szCs w:val="12"/>
          <w:lang w:eastAsia="zh-CN"/>
        </w:rPr>
      </w:pPr>
    </w:p>
    <w:p w:rsidR="00E46F93" w:rsidRDefault="00E46F93">
      <w:pPr>
        <w:spacing w:before="67" w:after="0" w:line="170" w:lineRule="auto"/>
        <w:ind w:left="100" w:right="151"/>
        <w:rPr>
          <w:rFonts w:ascii="微软雅黑" w:eastAsia="微软雅黑" w:hAnsi="微软雅黑" w:cs="Microsoft YaHei UI"/>
          <w:color w:val="333333"/>
          <w:w w:val="95"/>
          <w:sz w:val="12"/>
          <w:szCs w:val="12"/>
          <w:lang w:eastAsia="zh-CN"/>
        </w:rPr>
      </w:pPr>
    </w:p>
    <w:p w:rsidR="00FF509A" w:rsidRDefault="00FF509A">
      <w:pPr>
        <w:spacing w:before="67" w:after="0" w:line="170" w:lineRule="auto"/>
        <w:ind w:left="100" w:right="151"/>
        <w:rPr>
          <w:rFonts w:ascii="微软雅黑" w:eastAsia="微软雅黑" w:hAnsi="微软雅黑" w:cs="Microsoft YaHei UI"/>
          <w:color w:val="333333"/>
          <w:w w:val="95"/>
          <w:sz w:val="12"/>
          <w:szCs w:val="12"/>
          <w:lang w:eastAsia="zh-CN"/>
        </w:rPr>
      </w:pPr>
    </w:p>
    <w:p w:rsidR="00FF509A" w:rsidRDefault="00FF509A">
      <w:pPr>
        <w:spacing w:before="67" w:after="0" w:line="170" w:lineRule="auto"/>
        <w:ind w:left="100" w:right="151"/>
        <w:rPr>
          <w:rFonts w:ascii="微软雅黑" w:eastAsia="微软雅黑" w:hAnsi="微软雅黑" w:cs="Microsoft YaHei UI"/>
          <w:color w:val="333333"/>
          <w:w w:val="95"/>
          <w:sz w:val="12"/>
          <w:szCs w:val="12"/>
          <w:lang w:eastAsia="zh-CN"/>
        </w:rPr>
      </w:pPr>
    </w:p>
    <w:p w:rsidR="005F1FAA" w:rsidRDefault="00ED21DC">
      <w:pPr>
        <w:spacing w:before="67" w:after="0" w:line="170" w:lineRule="auto"/>
        <w:ind w:left="100" w:right="151"/>
        <w:rPr>
          <w:rFonts w:ascii="微软雅黑" w:eastAsia="微软雅黑" w:hAnsi="微软雅黑" w:cs="Microsoft YaHei UI"/>
          <w:color w:val="333333"/>
          <w:sz w:val="12"/>
          <w:szCs w:val="12"/>
          <w:lang w:eastAsia="zh-CN"/>
        </w:rPr>
      </w:pPr>
      <w:r w:rsidRPr="00E46F93">
        <w:rPr>
          <w:rFonts w:ascii="微软雅黑" w:eastAsia="微软雅黑" w:hAnsi="微软雅黑" w:cs="Microsoft YaHei UI"/>
          <w:color w:val="333333"/>
          <w:w w:val="95"/>
          <w:sz w:val="12"/>
          <w:szCs w:val="12"/>
          <w:lang w:eastAsia="zh-CN"/>
        </w:rPr>
        <w:t xml:space="preserve">请您参考下图完成插卡操作，在取出卡托时请使用配套的取 </w:t>
      </w:r>
      <w:r w:rsidRPr="00E46F93">
        <w:rPr>
          <w:rFonts w:ascii="微软雅黑" w:eastAsia="微软雅黑" w:hAnsi="微软雅黑" w:cs="Microsoft YaHei UI"/>
          <w:color w:val="333333"/>
          <w:sz w:val="12"/>
          <w:szCs w:val="12"/>
          <w:lang w:eastAsia="zh-CN"/>
        </w:rPr>
        <w:t>卡针。</w:t>
      </w:r>
    </w:p>
    <w:p w:rsidR="00412603" w:rsidRPr="00E46F93" w:rsidRDefault="004F2E62">
      <w:pPr>
        <w:spacing w:before="67" w:after="0" w:line="170" w:lineRule="auto"/>
        <w:ind w:left="100" w:right="151"/>
        <w:rPr>
          <w:rFonts w:ascii="微软雅黑" w:eastAsia="微软雅黑" w:hAnsi="微软雅黑" w:cs="Microsoft YaHei UI"/>
          <w:sz w:val="12"/>
          <w:szCs w:val="12"/>
          <w:lang w:eastAsia="zh-CN"/>
        </w:rPr>
      </w:pPr>
      <w:r>
        <w:rPr>
          <w:noProof/>
          <w:lang w:eastAsia="zh-CN"/>
        </w:rPr>
        <w:drawing>
          <wp:inline distT="0" distB="0" distL="0" distR="0" wp14:anchorId="104A74B0" wp14:editId="7D5E0442">
            <wp:extent cx="1922436" cy="108019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2539" cy="1085875"/>
                    </a:xfrm>
                    <a:prstGeom prst="rect">
                      <a:avLst/>
                    </a:prstGeom>
                  </pic:spPr>
                </pic:pic>
              </a:graphicData>
            </a:graphic>
          </wp:inline>
        </w:drawing>
      </w:r>
    </w:p>
    <w:p w:rsidR="0026138F" w:rsidRDefault="0026138F">
      <w:pPr>
        <w:spacing w:after="0" w:line="200" w:lineRule="exact"/>
        <w:rPr>
          <w:rFonts w:ascii="微软雅黑" w:eastAsia="微软雅黑" w:hAnsi="微软雅黑"/>
          <w:sz w:val="20"/>
          <w:szCs w:val="20"/>
          <w:lang w:eastAsia="zh-CN"/>
        </w:rPr>
      </w:pPr>
    </w:p>
    <w:p w:rsidR="00426A08" w:rsidRDefault="00426A08">
      <w:pPr>
        <w:spacing w:after="0" w:line="200" w:lineRule="exact"/>
        <w:rPr>
          <w:rFonts w:ascii="微软雅黑" w:eastAsia="微软雅黑" w:hAnsi="微软雅黑"/>
          <w:sz w:val="20"/>
          <w:szCs w:val="20"/>
          <w:lang w:eastAsia="zh-CN"/>
        </w:rPr>
      </w:pPr>
    </w:p>
    <w:p w:rsidR="004F2E62" w:rsidRDefault="004F2E62">
      <w:pPr>
        <w:spacing w:after="0" w:line="200" w:lineRule="exact"/>
        <w:rPr>
          <w:rFonts w:ascii="微软雅黑" w:eastAsia="微软雅黑" w:hAnsi="微软雅黑" w:hint="eastAsia"/>
          <w:sz w:val="20"/>
          <w:szCs w:val="20"/>
          <w:lang w:eastAsia="zh-CN"/>
        </w:rPr>
      </w:pPr>
    </w:p>
    <w:p w:rsidR="009B5AA2" w:rsidRDefault="009B5AA2">
      <w:pPr>
        <w:spacing w:after="0" w:line="200" w:lineRule="exact"/>
        <w:rPr>
          <w:rFonts w:ascii="微软雅黑" w:eastAsia="微软雅黑" w:hAnsi="微软雅黑"/>
          <w:sz w:val="20"/>
          <w:szCs w:val="20"/>
          <w:lang w:eastAsia="zh-CN"/>
        </w:rPr>
      </w:pPr>
    </w:p>
    <w:p w:rsidR="00412603" w:rsidRDefault="00412603" w:rsidP="00D61B28">
      <w:pPr>
        <w:spacing w:after="0" w:line="312" w:lineRule="exact"/>
        <w:ind w:left="100" w:right="19"/>
        <w:rPr>
          <w:rFonts w:ascii="微软雅黑" w:eastAsia="微软雅黑" w:hAnsi="微软雅黑" w:cs="Microsoft YaHei UI"/>
          <w:b/>
          <w:bCs/>
          <w:color w:val="333333"/>
          <w:position w:val="-1"/>
          <w:sz w:val="20"/>
          <w:szCs w:val="20"/>
          <w:lang w:eastAsia="zh-CN"/>
        </w:rPr>
      </w:pPr>
    </w:p>
    <w:p w:rsidR="005F1FAA" w:rsidRPr="00E46F93" w:rsidRDefault="004F2E62" w:rsidP="00D61B28">
      <w:pPr>
        <w:spacing w:after="0" w:line="312" w:lineRule="exact"/>
        <w:ind w:left="100" w:right="19"/>
        <w:rPr>
          <w:rFonts w:ascii="微软雅黑" w:eastAsia="微软雅黑" w:hAnsi="微软雅黑" w:cs="Microsoft YaHei UI"/>
          <w:sz w:val="20"/>
          <w:szCs w:val="20"/>
          <w:lang w:eastAsia="zh-CN"/>
        </w:rPr>
      </w:pPr>
      <w:r>
        <w:rPr>
          <w:rFonts w:ascii="微软雅黑" w:eastAsia="微软雅黑" w:hAnsi="微软雅黑" w:cs="Microsoft YaHei UI" w:hint="eastAsia"/>
          <w:b/>
          <w:bCs/>
          <w:color w:val="333333"/>
          <w:position w:val="-1"/>
          <w:sz w:val="20"/>
          <w:szCs w:val="20"/>
          <w:lang w:eastAsia="zh-CN"/>
        </w:rPr>
        <w:lastRenderedPageBreak/>
        <w:t>S</w:t>
      </w:r>
      <w:r>
        <w:rPr>
          <w:rFonts w:ascii="微软雅黑" w:eastAsia="微软雅黑" w:hAnsi="微软雅黑" w:cs="Microsoft YaHei UI"/>
          <w:b/>
          <w:bCs/>
          <w:color w:val="333333"/>
          <w:position w:val="-1"/>
          <w:sz w:val="20"/>
          <w:szCs w:val="20"/>
          <w:lang w:eastAsia="zh-CN"/>
        </w:rPr>
        <w:t>IM</w:t>
      </w:r>
      <w:r w:rsidR="00ED21DC" w:rsidRPr="00E46F93">
        <w:rPr>
          <w:rFonts w:ascii="微软雅黑" w:eastAsia="微软雅黑" w:hAnsi="微软雅黑" w:cs="Microsoft YaHei UI"/>
          <w:b/>
          <w:bCs/>
          <w:color w:val="333333"/>
          <w:position w:val="-1"/>
          <w:sz w:val="20"/>
          <w:szCs w:val="20"/>
          <w:lang w:eastAsia="zh-CN"/>
        </w:rPr>
        <w:t>管理</w:t>
      </w:r>
    </w:p>
    <w:p w:rsidR="005F1FAA" w:rsidRPr="00E46F93" w:rsidRDefault="005F1FAA">
      <w:pPr>
        <w:spacing w:before="8" w:after="0" w:line="110" w:lineRule="exact"/>
        <w:rPr>
          <w:rFonts w:ascii="微软雅黑" w:eastAsia="微软雅黑" w:hAnsi="微软雅黑"/>
          <w:sz w:val="11"/>
          <w:szCs w:val="11"/>
          <w:lang w:eastAsia="zh-CN"/>
        </w:rPr>
      </w:pPr>
    </w:p>
    <w:p w:rsidR="005F1FAA" w:rsidRPr="00E46F93" w:rsidRDefault="008F6261" w:rsidP="008F6261">
      <w:pPr>
        <w:spacing w:after="0" w:line="168" w:lineRule="auto"/>
        <w:ind w:left="100" w:right="54"/>
        <w:rPr>
          <w:rFonts w:ascii="微软雅黑" w:eastAsia="微软雅黑" w:hAnsi="微软雅黑"/>
          <w:sz w:val="12"/>
          <w:szCs w:val="12"/>
          <w:lang w:eastAsia="zh-CN"/>
        </w:rPr>
      </w:pPr>
      <w:r w:rsidRPr="008F6261">
        <w:rPr>
          <w:rFonts w:ascii="微软雅黑" w:eastAsia="微软雅黑" w:hAnsi="微软雅黑" w:cs="Microsoft YaHei UI" w:hint="eastAsia"/>
          <w:color w:val="333333"/>
          <w:w w:val="94"/>
          <w:sz w:val="12"/>
          <w:szCs w:val="12"/>
          <w:lang w:eastAsia="zh-CN"/>
        </w:rPr>
        <w:t>您可以根据需要设置默认移动数据卡和拨号卡。详情可以在桌面预置的玩机技巧应用中搜索查</w:t>
      </w:r>
      <w:r>
        <w:rPr>
          <w:rFonts w:ascii="微软雅黑" w:eastAsia="微软雅黑" w:hAnsi="微软雅黑" w:cs="Microsoft YaHei UI" w:hint="eastAsia"/>
          <w:color w:val="333333"/>
          <w:w w:val="94"/>
          <w:sz w:val="12"/>
          <w:szCs w:val="12"/>
          <w:lang w:eastAsia="zh-CN"/>
        </w:rPr>
        <w:t>阅</w:t>
      </w:r>
      <w:r w:rsidR="00ED21DC" w:rsidRPr="00E46F93">
        <w:rPr>
          <w:rFonts w:ascii="微软雅黑" w:eastAsia="微软雅黑" w:hAnsi="微软雅黑" w:cs="Microsoft YaHei UI"/>
          <w:color w:val="333333"/>
          <w:sz w:val="12"/>
          <w:szCs w:val="12"/>
          <w:lang w:eastAsia="zh-CN"/>
        </w:rPr>
        <w:t>。</w:t>
      </w:r>
    </w:p>
    <w:p w:rsidR="008F6261" w:rsidRDefault="00A86787" w:rsidP="00A86787">
      <w:pPr>
        <w:pStyle w:val="a3"/>
        <w:numPr>
          <w:ilvl w:val="0"/>
          <w:numId w:val="1"/>
        </w:numPr>
        <w:spacing w:before="42" w:after="0" w:line="168" w:lineRule="auto"/>
        <w:ind w:left="284" w:right="116" w:firstLineChars="0" w:hanging="142"/>
        <w:jc w:val="both"/>
        <w:rPr>
          <w:rFonts w:ascii="微软雅黑" w:eastAsia="微软雅黑" w:hAnsi="微软雅黑" w:cs="Microsoft YaHei UI"/>
          <w:color w:val="333333"/>
          <w:w w:val="95"/>
          <w:sz w:val="12"/>
          <w:szCs w:val="12"/>
          <w:lang w:eastAsia="zh-CN"/>
        </w:rPr>
      </w:pPr>
      <w:r w:rsidRPr="00A86787">
        <w:rPr>
          <w:rFonts w:ascii="微软雅黑" w:eastAsia="微软雅黑" w:hAnsi="微软雅黑" w:cs="Microsoft YaHei UI" w:hint="eastAsia"/>
          <w:color w:val="333333"/>
          <w:w w:val="95"/>
          <w:sz w:val="12"/>
          <w:szCs w:val="12"/>
          <w:lang w:eastAsia="zh-CN"/>
        </w:rPr>
        <w:t>5G / 4G 业务需要根据运营商网络和相关业</w:t>
      </w:r>
      <w:r>
        <w:rPr>
          <w:rFonts w:ascii="微软雅黑" w:eastAsia="微软雅黑" w:hAnsi="微软雅黑" w:cs="Microsoft YaHei UI" w:hint="eastAsia"/>
          <w:color w:val="333333"/>
          <w:w w:val="95"/>
          <w:sz w:val="12"/>
          <w:szCs w:val="12"/>
          <w:lang w:eastAsia="zh-CN"/>
        </w:rPr>
        <w:t>务部</w:t>
      </w:r>
      <w:proofErr w:type="gramStart"/>
      <w:r>
        <w:rPr>
          <w:rFonts w:ascii="微软雅黑" w:eastAsia="微软雅黑" w:hAnsi="微软雅黑" w:cs="Microsoft YaHei UI" w:hint="eastAsia"/>
          <w:color w:val="333333"/>
          <w:w w:val="95"/>
          <w:sz w:val="12"/>
          <w:szCs w:val="12"/>
          <w:lang w:eastAsia="zh-CN"/>
        </w:rPr>
        <w:t>署情况</w:t>
      </w:r>
      <w:proofErr w:type="gramEnd"/>
      <w:r>
        <w:rPr>
          <w:rFonts w:ascii="微软雅黑" w:eastAsia="微软雅黑" w:hAnsi="微软雅黑" w:cs="Microsoft YaHei UI" w:hint="eastAsia"/>
          <w:color w:val="333333"/>
          <w:w w:val="95"/>
          <w:sz w:val="12"/>
          <w:szCs w:val="12"/>
          <w:lang w:eastAsia="zh-CN"/>
        </w:rPr>
        <w:t>确定是否支持，请您到运营商营业厅或致电运营</w:t>
      </w:r>
      <w:proofErr w:type="gramStart"/>
      <w:r>
        <w:rPr>
          <w:rFonts w:ascii="微软雅黑" w:eastAsia="微软雅黑" w:hAnsi="微软雅黑" w:cs="Microsoft YaHei UI" w:hint="eastAsia"/>
          <w:color w:val="333333"/>
          <w:w w:val="95"/>
          <w:sz w:val="12"/>
          <w:szCs w:val="12"/>
          <w:lang w:eastAsia="zh-CN"/>
        </w:rPr>
        <w:t>商咨询</w:t>
      </w:r>
      <w:proofErr w:type="gramEnd"/>
      <w:r>
        <w:rPr>
          <w:rFonts w:ascii="微软雅黑" w:eastAsia="微软雅黑" w:hAnsi="微软雅黑" w:cs="Microsoft YaHei UI" w:hint="eastAsia"/>
          <w:color w:val="333333"/>
          <w:w w:val="95"/>
          <w:sz w:val="12"/>
          <w:szCs w:val="12"/>
          <w:lang w:eastAsia="zh-CN"/>
        </w:rPr>
        <w:t>开通</w:t>
      </w:r>
      <w:r w:rsidR="008F6261">
        <w:rPr>
          <w:rFonts w:ascii="微软雅黑" w:eastAsia="微软雅黑" w:hAnsi="微软雅黑" w:cs="Microsoft YaHei UI" w:hint="eastAsia"/>
          <w:color w:val="333333"/>
          <w:w w:val="95"/>
          <w:sz w:val="12"/>
          <w:szCs w:val="12"/>
          <w:lang w:eastAsia="zh-CN"/>
        </w:rPr>
        <w:t>。</w:t>
      </w:r>
    </w:p>
    <w:p w:rsidR="008F6261" w:rsidRPr="008F6261" w:rsidRDefault="00A86787" w:rsidP="00A86787">
      <w:pPr>
        <w:pStyle w:val="a3"/>
        <w:numPr>
          <w:ilvl w:val="0"/>
          <w:numId w:val="1"/>
        </w:numPr>
        <w:spacing w:before="42" w:after="0" w:line="168" w:lineRule="auto"/>
        <w:ind w:left="284" w:right="116" w:firstLineChars="0" w:hanging="142"/>
        <w:jc w:val="both"/>
        <w:rPr>
          <w:rFonts w:ascii="微软雅黑" w:eastAsia="微软雅黑" w:hAnsi="微软雅黑" w:cs="Microsoft YaHei UI"/>
          <w:color w:val="333333"/>
          <w:w w:val="95"/>
          <w:sz w:val="12"/>
          <w:szCs w:val="12"/>
          <w:lang w:eastAsia="zh-CN"/>
        </w:rPr>
      </w:pPr>
      <w:r w:rsidRPr="00A86787">
        <w:rPr>
          <w:rFonts w:ascii="微软雅黑" w:eastAsia="微软雅黑" w:hAnsi="微软雅黑" w:cs="Microsoft YaHei UI" w:hint="eastAsia"/>
          <w:color w:val="333333"/>
          <w:w w:val="95"/>
          <w:sz w:val="12"/>
          <w:szCs w:val="12"/>
          <w:lang w:eastAsia="zh-CN"/>
        </w:rPr>
        <w:t>5G / 4G 功能在部分网络环境和地理位置下可能因为运营商网络频段干扰而不能使用。</w:t>
      </w:r>
    </w:p>
    <w:p w:rsidR="005F1FAA" w:rsidRPr="00E46F93" w:rsidRDefault="005F1FAA">
      <w:pPr>
        <w:spacing w:after="0"/>
        <w:rPr>
          <w:rFonts w:ascii="微软雅黑" w:eastAsia="微软雅黑" w:hAnsi="微软雅黑"/>
          <w:lang w:eastAsia="zh-CN"/>
        </w:rPr>
        <w:sectPr w:rsidR="005F1FAA" w:rsidRPr="00E46F93">
          <w:footerReference w:type="default" r:id="rId14"/>
          <w:pgSz w:w="3700" w:h="7100"/>
          <w:pgMar w:top="180" w:right="180" w:bottom="320" w:left="240" w:header="0" w:footer="133" w:gutter="0"/>
          <w:cols w:space="720"/>
        </w:sectPr>
      </w:pPr>
    </w:p>
    <w:p w:rsidR="005F1FAA" w:rsidRPr="00E46F93" w:rsidRDefault="00ED21DC">
      <w:pPr>
        <w:spacing w:after="0" w:line="312" w:lineRule="exact"/>
        <w:ind w:left="100" w:right="2295"/>
        <w:jc w:val="both"/>
        <w:rPr>
          <w:rFonts w:ascii="微软雅黑" w:eastAsia="微软雅黑" w:hAnsi="微软雅黑" w:cs="Microsoft YaHei UI"/>
          <w:sz w:val="20"/>
          <w:szCs w:val="20"/>
          <w:lang w:eastAsia="zh-CN"/>
        </w:rPr>
      </w:pPr>
      <w:r w:rsidRPr="00E46F93">
        <w:rPr>
          <w:rFonts w:ascii="微软雅黑" w:eastAsia="微软雅黑" w:hAnsi="微软雅黑" w:cs="Microsoft YaHei UI"/>
          <w:b/>
          <w:bCs/>
          <w:color w:val="333333"/>
          <w:w w:val="95"/>
          <w:position w:val="-1"/>
          <w:sz w:val="20"/>
          <w:szCs w:val="20"/>
          <w:lang w:eastAsia="zh-CN"/>
        </w:rPr>
        <w:lastRenderedPageBreak/>
        <w:t>获取更多</w:t>
      </w:r>
    </w:p>
    <w:p w:rsidR="005F1FAA" w:rsidRPr="00E46F93" w:rsidRDefault="005F1FAA">
      <w:pPr>
        <w:spacing w:before="7" w:after="0" w:line="110" w:lineRule="exact"/>
        <w:rPr>
          <w:rFonts w:ascii="微软雅黑" w:eastAsia="微软雅黑" w:hAnsi="微软雅黑"/>
          <w:sz w:val="11"/>
          <w:szCs w:val="11"/>
          <w:lang w:eastAsia="zh-CN"/>
        </w:rPr>
      </w:pPr>
    </w:p>
    <w:p w:rsidR="005F1FAA" w:rsidRPr="00D61B28" w:rsidRDefault="00ED21DC">
      <w:pPr>
        <w:spacing w:after="0" w:line="170" w:lineRule="auto"/>
        <w:ind w:left="100" w:right="91"/>
        <w:jc w:val="both"/>
        <w:rPr>
          <w:rFonts w:ascii="微软雅黑" w:eastAsia="微软雅黑" w:hAnsi="微软雅黑" w:cs="Microsoft YaHei UI"/>
          <w:sz w:val="12"/>
          <w:szCs w:val="12"/>
          <w:lang w:eastAsia="zh-CN"/>
        </w:rPr>
      </w:pPr>
      <w:r w:rsidRPr="00D61B28">
        <w:rPr>
          <w:rFonts w:ascii="微软雅黑" w:eastAsia="微软雅黑" w:hAnsi="微软雅黑" w:cs="Microsoft YaHei UI"/>
          <w:color w:val="333333"/>
          <w:w w:val="95"/>
          <w:sz w:val="12"/>
          <w:szCs w:val="12"/>
          <w:lang w:eastAsia="zh-CN"/>
        </w:rPr>
        <w:t xml:space="preserve">您在使用过程中，遇到任何问题可以通过以下途径和方法获 </w:t>
      </w:r>
      <w:r w:rsidRPr="00D61B28">
        <w:rPr>
          <w:rFonts w:ascii="微软雅黑" w:eastAsia="微软雅黑" w:hAnsi="微软雅黑" w:cs="Microsoft YaHei UI"/>
          <w:color w:val="333333"/>
          <w:sz w:val="12"/>
          <w:szCs w:val="12"/>
          <w:lang w:eastAsia="zh-CN"/>
        </w:rPr>
        <w:t>取更多帮助信息。</w:t>
      </w:r>
    </w:p>
    <w:p w:rsidR="00C018D6" w:rsidRDefault="00CB0544" w:rsidP="00D04E43">
      <w:pPr>
        <w:spacing w:after="0" w:line="170" w:lineRule="auto"/>
        <w:ind w:left="100" w:right="91"/>
        <w:jc w:val="both"/>
        <w:rPr>
          <w:rFonts w:ascii="微软雅黑" w:eastAsia="微软雅黑" w:hAnsi="微软雅黑" w:cs="Microsoft YaHei UI"/>
          <w:color w:val="333333"/>
          <w:w w:val="95"/>
          <w:sz w:val="12"/>
          <w:szCs w:val="12"/>
          <w:lang w:eastAsia="zh-CN"/>
        </w:rPr>
      </w:pPr>
      <w:r w:rsidRPr="00CB0544">
        <w:rPr>
          <w:rFonts w:ascii="微软雅黑" w:eastAsia="微软雅黑" w:hAnsi="微软雅黑" w:cs="Microsoft YaHei UI" w:hint="eastAsia"/>
          <w:color w:val="333333"/>
          <w:w w:val="95"/>
          <w:sz w:val="12"/>
          <w:szCs w:val="12"/>
          <w:lang w:eastAsia="zh-CN"/>
        </w:rPr>
        <w:t>访问 http</w:t>
      </w:r>
      <w:r w:rsidR="00426A08">
        <w:rPr>
          <w:rFonts w:ascii="微软雅黑" w:eastAsia="微软雅黑" w:hAnsi="微软雅黑" w:cs="Microsoft YaHei UI"/>
          <w:color w:val="333333"/>
          <w:w w:val="95"/>
          <w:sz w:val="12"/>
          <w:szCs w:val="12"/>
          <w:lang w:eastAsia="zh-CN"/>
        </w:rPr>
        <w:t>s</w:t>
      </w:r>
      <w:r w:rsidRPr="00CB0544">
        <w:rPr>
          <w:rFonts w:ascii="微软雅黑" w:eastAsia="微软雅黑" w:hAnsi="微软雅黑" w:cs="Microsoft YaHei UI" w:hint="eastAsia"/>
          <w:color w:val="333333"/>
          <w:w w:val="95"/>
          <w:sz w:val="12"/>
          <w:szCs w:val="12"/>
          <w:lang w:eastAsia="zh-CN"/>
        </w:rPr>
        <w:t>://consumer.huawei.com/cn，查阅产品信息、产品预置应用软件公示信息、更多帮助以及其他信息。</w:t>
      </w:r>
    </w:p>
    <w:p w:rsidR="008F6261" w:rsidRPr="008F6261" w:rsidRDefault="008F6261" w:rsidP="008F6261">
      <w:pPr>
        <w:spacing w:before="39" w:after="0" w:line="168" w:lineRule="auto"/>
        <w:ind w:left="100" w:right="66"/>
        <w:jc w:val="both"/>
        <w:rPr>
          <w:rFonts w:ascii="微软雅黑" w:eastAsia="微软雅黑" w:hAnsi="微软雅黑" w:cs="Microsoft YaHei UI"/>
          <w:sz w:val="12"/>
          <w:szCs w:val="12"/>
          <w:lang w:eastAsia="zh-CN"/>
        </w:rPr>
      </w:pPr>
      <w:r w:rsidRPr="008F6261">
        <w:rPr>
          <w:rFonts w:ascii="微软雅黑" w:eastAsia="微软雅黑" w:hAnsi="微软雅黑" w:cs="Microsoft YaHei UI" w:hint="eastAsia"/>
          <w:sz w:val="12"/>
          <w:szCs w:val="12"/>
          <w:lang w:eastAsia="zh-CN"/>
        </w:rPr>
        <w:t>打开</w:t>
      </w:r>
      <w:r w:rsidRPr="008F6261">
        <w:rPr>
          <w:rFonts w:ascii="微软雅黑" w:eastAsia="微软雅黑" w:hAnsi="微软雅黑" w:cs="Microsoft YaHei UI" w:hint="eastAsia"/>
          <w:b/>
          <w:sz w:val="12"/>
          <w:szCs w:val="12"/>
          <w:lang w:eastAsia="zh-CN"/>
        </w:rPr>
        <w:t>设置</w:t>
      </w:r>
      <w:r w:rsidRPr="008F6261">
        <w:rPr>
          <w:rFonts w:ascii="微软雅黑" w:eastAsia="微软雅黑" w:hAnsi="微软雅黑" w:cs="Microsoft YaHei UI" w:hint="eastAsia"/>
          <w:sz w:val="12"/>
          <w:szCs w:val="12"/>
          <w:lang w:eastAsia="zh-CN"/>
        </w:rPr>
        <w:t>，在顶部的搜索栏中搜索：</w:t>
      </w:r>
    </w:p>
    <w:p w:rsidR="008F6261" w:rsidRPr="008F6261" w:rsidRDefault="008F6261" w:rsidP="008F6261">
      <w:pPr>
        <w:spacing w:before="39" w:after="0" w:line="168" w:lineRule="auto"/>
        <w:ind w:left="100" w:right="66"/>
        <w:jc w:val="both"/>
        <w:rPr>
          <w:rFonts w:ascii="微软雅黑" w:eastAsia="微软雅黑" w:hAnsi="微软雅黑" w:cs="Microsoft YaHei UI"/>
          <w:sz w:val="12"/>
          <w:szCs w:val="12"/>
          <w:lang w:eastAsia="zh-CN"/>
        </w:rPr>
      </w:pPr>
      <w:r w:rsidRPr="008F6261">
        <w:rPr>
          <w:rFonts w:ascii="微软雅黑" w:eastAsia="微软雅黑" w:hAnsi="微软雅黑" w:cs="Microsoft YaHei UI" w:hint="eastAsia"/>
          <w:sz w:val="12"/>
          <w:szCs w:val="12"/>
          <w:lang w:eastAsia="zh-CN"/>
        </w:rPr>
        <w:t xml:space="preserve">• </w:t>
      </w:r>
      <w:r w:rsidRPr="008F6261">
        <w:rPr>
          <w:rFonts w:ascii="微软雅黑" w:eastAsia="微软雅黑" w:hAnsi="微软雅黑" w:cs="Microsoft YaHei UI" w:hint="eastAsia"/>
          <w:b/>
          <w:sz w:val="12"/>
          <w:szCs w:val="12"/>
          <w:lang w:eastAsia="zh-CN"/>
        </w:rPr>
        <w:t>法律信息</w:t>
      </w:r>
      <w:r w:rsidRPr="008F6261">
        <w:rPr>
          <w:rFonts w:ascii="微软雅黑" w:eastAsia="微软雅黑" w:hAnsi="微软雅黑" w:cs="Microsoft YaHei UI" w:hint="eastAsia"/>
          <w:sz w:val="12"/>
          <w:szCs w:val="12"/>
          <w:lang w:eastAsia="zh-CN"/>
        </w:rPr>
        <w:t>：查阅产品法律信息。</w:t>
      </w:r>
    </w:p>
    <w:p w:rsidR="008F6261" w:rsidRPr="008F6261" w:rsidRDefault="008F6261" w:rsidP="008F6261">
      <w:pPr>
        <w:spacing w:before="39" w:after="0" w:line="168" w:lineRule="auto"/>
        <w:ind w:left="100" w:right="66"/>
        <w:jc w:val="both"/>
        <w:rPr>
          <w:rFonts w:ascii="微软雅黑" w:eastAsia="微软雅黑" w:hAnsi="微软雅黑" w:cs="Microsoft YaHei UI"/>
          <w:sz w:val="12"/>
          <w:szCs w:val="12"/>
          <w:lang w:eastAsia="zh-CN"/>
        </w:rPr>
      </w:pPr>
      <w:r w:rsidRPr="008F6261">
        <w:rPr>
          <w:rFonts w:ascii="微软雅黑" w:eastAsia="微软雅黑" w:hAnsi="微软雅黑" w:cs="Microsoft YaHei UI" w:hint="eastAsia"/>
          <w:sz w:val="12"/>
          <w:szCs w:val="12"/>
          <w:lang w:eastAsia="zh-CN"/>
        </w:rPr>
        <w:t xml:space="preserve">• </w:t>
      </w:r>
      <w:r w:rsidRPr="008F6261">
        <w:rPr>
          <w:rFonts w:ascii="微软雅黑" w:eastAsia="微软雅黑" w:hAnsi="微软雅黑" w:cs="Microsoft YaHei UI" w:hint="eastAsia"/>
          <w:b/>
          <w:sz w:val="12"/>
          <w:szCs w:val="12"/>
          <w:lang w:eastAsia="zh-CN"/>
        </w:rPr>
        <w:t>安全信息</w:t>
      </w:r>
      <w:r w:rsidRPr="008F6261">
        <w:rPr>
          <w:rFonts w:ascii="微软雅黑" w:eastAsia="微软雅黑" w:hAnsi="微软雅黑" w:cs="Microsoft YaHei UI" w:hint="eastAsia"/>
          <w:sz w:val="12"/>
          <w:szCs w:val="12"/>
          <w:lang w:eastAsia="zh-CN"/>
        </w:rPr>
        <w:t>：查阅产品安全信息。</w:t>
      </w:r>
    </w:p>
    <w:p w:rsidR="00C018D6" w:rsidRPr="00D61B28" w:rsidRDefault="008F6261" w:rsidP="00D04E43">
      <w:pPr>
        <w:spacing w:before="39" w:after="0" w:line="168" w:lineRule="auto"/>
        <w:ind w:left="100" w:right="66"/>
        <w:jc w:val="both"/>
        <w:rPr>
          <w:rFonts w:ascii="微软雅黑" w:eastAsia="微软雅黑" w:hAnsi="微软雅黑" w:cs="Microsoft YaHei UI"/>
          <w:sz w:val="12"/>
          <w:szCs w:val="12"/>
          <w:lang w:eastAsia="zh-CN"/>
        </w:rPr>
      </w:pPr>
      <w:r w:rsidRPr="008F6261">
        <w:rPr>
          <w:rFonts w:ascii="微软雅黑" w:eastAsia="微软雅黑" w:hAnsi="微软雅黑" w:cs="Microsoft YaHei UI" w:hint="eastAsia"/>
          <w:sz w:val="12"/>
          <w:szCs w:val="12"/>
          <w:lang w:eastAsia="zh-CN"/>
        </w:rPr>
        <w:t xml:space="preserve">• </w:t>
      </w:r>
      <w:r w:rsidRPr="008F6261">
        <w:rPr>
          <w:rFonts w:ascii="微软雅黑" w:eastAsia="微软雅黑" w:hAnsi="微软雅黑" w:cs="Microsoft YaHei UI" w:hint="eastAsia"/>
          <w:b/>
          <w:sz w:val="12"/>
          <w:szCs w:val="12"/>
          <w:lang w:eastAsia="zh-CN"/>
        </w:rPr>
        <w:t>认证标志</w:t>
      </w:r>
      <w:r w:rsidRPr="008F6261">
        <w:rPr>
          <w:rFonts w:ascii="微软雅黑" w:eastAsia="微软雅黑" w:hAnsi="微软雅黑" w:cs="Microsoft YaHei UI" w:hint="eastAsia"/>
          <w:sz w:val="12"/>
          <w:szCs w:val="12"/>
          <w:lang w:eastAsia="zh-CN"/>
        </w:rPr>
        <w:t>：查阅产品认证标志信息、产品名称、产品型号、有害物质限制使用标志及含量信息、CMIIT ID 及</w:t>
      </w:r>
      <w:r>
        <w:rPr>
          <w:rFonts w:ascii="微软雅黑" w:eastAsia="微软雅黑" w:hAnsi="微软雅黑" w:cs="Microsoft YaHei UI" w:hint="eastAsia"/>
          <w:sz w:val="12"/>
          <w:szCs w:val="12"/>
          <w:lang w:eastAsia="zh-CN"/>
        </w:rPr>
        <w:t xml:space="preserve"> CCC</w:t>
      </w:r>
      <w:r w:rsidRPr="008F6261">
        <w:rPr>
          <w:rFonts w:ascii="微软雅黑" w:eastAsia="微软雅黑" w:hAnsi="微软雅黑" w:cs="Microsoft YaHei UI" w:hint="eastAsia"/>
          <w:sz w:val="12"/>
          <w:szCs w:val="12"/>
          <w:lang w:eastAsia="zh-CN"/>
        </w:rPr>
        <w:t>标志等信息。</w:t>
      </w:r>
    </w:p>
    <w:p w:rsidR="005F1FAA" w:rsidRPr="00D61B28" w:rsidRDefault="00D61B28">
      <w:pPr>
        <w:spacing w:before="68" w:after="0" w:line="170" w:lineRule="auto"/>
        <w:ind w:left="341" w:right="79"/>
        <w:rPr>
          <w:rFonts w:ascii="微软雅黑" w:eastAsia="微软雅黑" w:hAnsi="微软雅黑" w:cs="Microsoft YaHei UI"/>
          <w:sz w:val="12"/>
          <w:szCs w:val="12"/>
          <w:lang w:eastAsia="zh-CN"/>
        </w:rPr>
      </w:pPr>
      <w:r w:rsidRPr="00D61B28">
        <w:rPr>
          <w:rFonts w:ascii="微软雅黑" w:eastAsia="微软雅黑" w:hAnsi="微软雅黑"/>
          <w:noProof/>
          <w:sz w:val="12"/>
          <w:szCs w:val="12"/>
          <w:lang w:eastAsia="zh-CN"/>
        </w:rPr>
        <w:drawing>
          <wp:anchor distT="0" distB="0" distL="114300" distR="114300" simplePos="0" relativeHeight="251655168" behindDoc="1" locked="0" layoutInCell="1" allowOverlap="1">
            <wp:simplePos x="0" y="0"/>
            <wp:positionH relativeFrom="column">
              <wp:posOffset>-2261</wp:posOffset>
            </wp:positionH>
            <wp:positionV relativeFrom="paragraph">
              <wp:posOffset>31115</wp:posOffset>
            </wp:positionV>
            <wp:extent cx="145415" cy="155575"/>
            <wp:effectExtent l="0" t="0" r="0" b="0"/>
            <wp:wrapTight wrapText="bothSides">
              <wp:wrapPolygon edited="0">
                <wp:start x="0" y="0"/>
                <wp:lineTo x="0" y="18514"/>
                <wp:lineTo x="19808" y="18514"/>
                <wp:lineTo x="19808"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5415" cy="155575"/>
                    </a:xfrm>
                    <a:prstGeom prst="rect">
                      <a:avLst/>
                    </a:prstGeom>
                  </pic:spPr>
                </pic:pic>
              </a:graphicData>
            </a:graphic>
            <wp14:sizeRelH relativeFrom="margin">
              <wp14:pctWidth>0</wp14:pctWidth>
            </wp14:sizeRelH>
            <wp14:sizeRelV relativeFrom="margin">
              <wp14:pctHeight>0</wp14:pctHeight>
            </wp14:sizeRelV>
          </wp:anchor>
        </w:drawing>
      </w:r>
      <w:r w:rsidR="00ED21DC" w:rsidRPr="00D61B28">
        <w:rPr>
          <w:rFonts w:ascii="微软雅黑" w:eastAsia="微软雅黑" w:hAnsi="微软雅黑" w:cs="Microsoft YaHei UI"/>
          <w:color w:val="333333"/>
          <w:w w:val="95"/>
          <w:sz w:val="12"/>
          <w:szCs w:val="12"/>
          <w:lang w:eastAsia="zh-CN"/>
        </w:rPr>
        <w:t xml:space="preserve">本指南仅供参考，不构成任何形式的承诺，产品（包括 </w:t>
      </w:r>
      <w:r w:rsidR="00ED21DC" w:rsidRPr="00D61B28">
        <w:rPr>
          <w:rFonts w:ascii="微软雅黑" w:eastAsia="微软雅黑" w:hAnsi="微软雅黑" w:cs="Microsoft YaHei UI"/>
          <w:color w:val="333333"/>
          <w:sz w:val="12"/>
          <w:szCs w:val="12"/>
          <w:lang w:eastAsia="zh-CN"/>
        </w:rPr>
        <w:t>但不限于颜色、大小、屏幕显示等）请以实物为准。</w:t>
      </w:r>
    </w:p>
    <w:p w:rsidR="005F1FAA" w:rsidRPr="00E46F93" w:rsidRDefault="005F1FAA">
      <w:pPr>
        <w:spacing w:after="0"/>
        <w:rPr>
          <w:rFonts w:ascii="微软雅黑" w:eastAsia="微软雅黑" w:hAnsi="微软雅黑"/>
          <w:lang w:eastAsia="zh-CN"/>
        </w:rPr>
        <w:sectPr w:rsidR="005F1FAA" w:rsidRPr="00E46F93">
          <w:pgSz w:w="3700" w:h="7100"/>
          <w:pgMar w:top="180" w:right="240" w:bottom="320" w:left="240" w:header="0" w:footer="133" w:gutter="0"/>
          <w:cols w:space="720"/>
        </w:sectPr>
      </w:pPr>
    </w:p>
    <w:p w:rsidR="0031729D" w:rsidRDefault="00D04E43">
      <w:pPr>
        <w:rPr>
          <w:rFonts w:ascii="微软雅黑" w:eastAsia="微软雅黑" w:hAnsi="微软雅黑" w:cs="SimSun-ExtB"/>
          <w:color w:val="545454"/>
          <w:sz w:val="12"/>
          <w:szCs w:val="12"/>
          <w:lang w:eastAsia="zh-CN"/>
        </w:rPr>
      </w:pPr>
      <w:r>
        <w:rPr>
          <w:noProof/>
          <w:lang w:eastAsia="zh-CN"/>
        </w:rPr>
        <w:lastRenderedPageBreak/>
        <w:drawing>
          <wp:inline distT="0" distB="0" distL="0" distR="0" wp14:anchorId="656D1AA7" wp14:editId="06012AC3">
            <wp:extent cx="1908000" cy="37250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8000" cy="3725060"/>
                    </a:xfrm>
                    <a:prstGeom prst="rect">
                      <a:avLst/>
                    </a:prstGeom>
                  </pic:spPr>
                </pic:pic>
              </a:graphicData>
            </a:graphic>
          </wp:inline>
        </w:drawing>
      </w:r>
      <w:r w:rsidR="00412603">
        <w:rPr>
          <w:rFonts w:ascii="微软雅黑" w:eastAsia="微软雅黑" w:hAnsi="微软雅黑" w:cs="SimSun-ExtB"/>
          <w:color w:val="545454"/>
          <w:sz w:val="12"/>
          <w:szCs w:val="12"/>
          <w:lang w:eastAsia="zh-CN"/>
        </w:rPr>
        <w:t xml:space="preserve"> </w:t>
      </w:r>
      <w:r w:rsidR="00C83E9E">
        <w:rPr>
          <w:rFonts w:ascii="微软雅黑" w:eastAsia="微软雅黑" w:hAnsi="微软雅黑" w:cs="SimSun-ExtB"/>
          <w:color w:val="545454"/>
          <w:sz w:val="12"/>
          <w:szCs w:val="12"/>
          <w:lang w:eastAsia="zh-CN"/>
        </w:rPr>
        <w:t xml:space="preserve"> </w:t>
      </w:r>
      <w:r w:rsidR="0031729D">
        <w:rPr>
          <w:rFonts w:ascii="微软雅黑" w:eastAsia="微软雅黑" w:hAnsi="微软雅黑" w:cs="SimSun-ExtB"/>
          <w:color w:val="545454"/>
          <w:sz w:val="12"/>
          <w:szCs w:val="12"/>
          <w:lang w:eastAsia="zh-CN"/>
        </w:rPr>
        <w:br w:type="page"/>
      </w:r>
      <w:r>
        <w:rPr>
          <w:noProof/>
          <w:lang w:eastAsia="zh-CN"/>
        </w:rPr>
        <w:lastRenderedPageBreak/>
        <w:drawing>
          <wp:inline distT="0" distB="0" distL="0" distR="0" wp14:anchorId="7FACFD93" wp14:editId="7AAE0DAD">
            <wp:extent cx="1980000" cy="394887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80000" cy="3948876"/>
                    </a:xfrm>
                    <a:prstGeom prst="rect">
                      <a:avLst/>
                    </a:prstGeom>
                  </pic:spPr>
                </pic:pic>
              </a:graphicData>
            </a:graphic>
          </wp:inline>
        </w:drawing>
      </w:r>
    </w:p>
    <w:p w:rsidR="0068798E" w:rsidRPr="0031729D" w:rsidRDefault="0068798E" w:rsidP="00D04E43">
      <w:pPr>
        <w:rPr>
          <w:rFonts w:ascii="微软雅黑" w:eastAsia="微软雅黑" w:hAnsi="微软雅黑"/>
          <w:sz w:val="20"/>
          <w:szCs w:val="20"/>
          <w:lang w:eastAsia="zh-CN"/>
        </w:rPr>
      </w:pPr>
      <w:r>
        <w:rPr>
          <w:noProof/>
          <w:lang w:eastAsia="zh-CN"/>
        </w:rPr>
        <w:lastRenderedPageBreak/>
        <w:drawing>
          <wp:inline distT="0" distB="0" distL="0" distR="0" wp14:anchorId="3FC9346D" wp14:editId="475F7FDE">
            <wp:extent cx="2101397" cy="157759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05903" cy="1580975"/>
                    </a:xfrm>
                    <a:prstGeom prst="rect">
                      <a:avLst/>
                    </a:prstGeom>
                  </pic:spPr>
                </pic:pic>
              </a:graphicData>
            </a:graphic>
          </wp:inline>
        </w:drawing>
      </w:r>
      <w:r w:rsidR="00C83E9E">
        <w:rPr>
          <w:rFonts w:ascii="微软雅黑" w:eastAsia="微软雅黑" w:hAnsi="微软雅黑" w:cs="SimSun-ExtB"/>
          <w:color w:val="545454"/>
          <w:sz w:val="12"/>
          <w:szCs w:val="12"/>
          <w:lang w:eastAsia="zh-CN"/>
        </w:rPr>
        <w:t xml:space="preserve"> </w:t>
      </w:r>
      <w:bookmarkStart w:id="0" w:name="_GoBack"/>
      <w:bookmarkEnd w:id="0"/>
      <w:r>
        <w:rPr>
          <w:noProof/>
          <w:lang w:eastAsia="zh-CN"/>
        </w:rPr>
        <w:drawing>
          <wp:inline distT="0" distB="0" distL="0" distR="0" wp14:anchorId="7A1FCC33" wp14:editId="75B3166B">
            <wp:extent cx="2102400" cy="44309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02400" cy="443098"/>
                    </a:xfrm>
                    <a:prstGeom prst="rect">
                      <a:avLst/>
                    </a:prstGeom>
                  </pic:spPr>
                </pic:pic>
              </a:graphicData>
            </a:graphic>
          </wp:inline>
        </w:drawing>
      </w:r>
    </w:p>
    <w:sectPr w:rsidR="0068798E" w:rsidRPr="0031729D" w:rsidSect="0031729D">
      <w:footerReference w:type="default" r:id="rId20"/>
      <w:pgSz w:w="3700" w:h="7100"/>
      <w:pgMar w:top="284" w:right="156" w:bottom="426" w:left="14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3E" w:rsidRDefault="006F503E">
      <w:pPr>
        <w:spacing w:after="0" w:line="240" w:lineRule="auto"/>
      </w:pPr>
      <w:r>
        <w:separator/>
      </w:r>
    </w:p>
  </w:endnote>
  <w:endnote w:type="continuationSeparator" w:id="0">
    <w:p w:rsidR="006F503E" w:rsidRDefault="006F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Frutiger Next Com">
    <w:panose1 w:val="020B0503040204020203"/>
    <w:charset w:val="00"/>
    <w:family w:val="swiss"/>
    <w:pitch w:val="variable"/>
    <w:sig w:usb0="800000AF" w:usb1="5000204B" w:usb2="00000000" w:usb3="00000000" w:csb0="0000009B"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AA" w:rsidRDefault="00566890" w:rsidP="00566890">
    <w:pPr>
      <w:spacing w:after="0" w:line="200" w:lineRule="exact"/>
      <w:jc w:val="center"/>
      <w:rPr>
        <w:sz w:val="20"/>
        <w:szCs w:val="20"/>
      </w:rPr>
    </w:pPr>
    <w:r>
      <w:fldChar w:fldCharType="begin"/>
    </w:r>
    <w:r>
      <w:rPr>
        <w:rFonts w:ascii="Arial" w:eastAsia="Arial" w:hAnsi="Arial" w:cs="Arial"/>
        <w:color w:val="333333"/>
        <w:sz w:val="12"/>
        <w:szCs w:val="12"/>
      </w:rPr>
      <w:instrText xml:space="preserve"> PAGE </w:instrText>
    </w:r>
    <w:r>
      <w:fldChar w:fldCharType="separate"/>
    </w:r>
    <w:r w:rsidR="004F2E62">
      <w:rPr>
        <w:rFonts w:ascii="Arial" w:eastAsia="Arial" w:hAnsi="Arial" w:cs="Arial"/>
        <w:noProof/>
        <w:color w:val="333333"/>
        <w:sz w:val="12"/>
        <w:szCs w:val="1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AA" w:rsidRDefault="006F503E">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88.55pt;margin-top:336.7pt;width:7.15pt;height:8pt;z-index:-251658752;mso-position-horizontal-relative:page;mso-position-vertical-relative:page" filled="f" stroked="f">
          <v:textbox style="mso-next-textbox:#_x0000_s2049" inset="0,0,0,0">
            <w:txbxContent>
              <w:p w:rsidR="005F1FAA" w:rsidRDefault="00ED21DC">
                <w:pPr>
                  <w:spacing w:before="4" w:after="0" w:line="240" w:lineRule="auto"/>
                  <w:ind w:left="40" w:right="-20"/>
                  <w:rPr>
                    <w:rFonts w:ascii="Arial" w:eastAsia="Arial" w:hAnsi="Arial" w:cs="Arial"/>
                    <w:sz w:val="12"/>
                    <w:szCs w:val="12"/>
                  </w:rPr>
                </w:pPr>
                <w:r>
                  <w:fldChar w:fldCharType="begin"/>
                </w:r>
                <w:r>
                  <w:rPr>
                    <w:rFonts w:ascii="Arial" w:eastAsia="Arial" w:hAnsi="Arial" w:cs="Arial"/>
                    <w:color w:val="333333"/>
                    <w:sz w:val="12"/>
                    <w:szCs w:val="12"/>
                  </w:rPr>
                  <w:instrText xml:space="preserve"> PAGE </w:instrText>
                </w:r>
                <w:r>
                  <w:fldChar w:fldCharType="separate"/>
                </w:r>
                <w:r w:rsidR="0068798E">
                  <w:rPr>
                    <w:rFonts w:ascii="Arial" w:eastAsia="Arial" w:hAnsi="Arial" w:cs="Arial"/>
                    <w:noProof/>
                    <w:color w:val="333333"/>
                    <w:sz w:val="12"/>
                    <w:szCs w:val="12"/>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9D" w:rsidRDefault="0031729D">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3E" w:rsidRDefault="006F503E">
      <w:pPr>
        <w:spacing w:after="0" w:line="240" w:lineRule="auto"/>
      </w:pPr>
      <w:r>
        <w:separator/>
      </w:r>
    </w:p>
  </w:footnote>
  <w:footnote w:type="continuationSeparator" w:id="0">
    <w:p w:rsidR="006F503E" w:rsidRDefault="006F5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9E" w:rsidRDefault="0012689E" w:rsidP="0012689E">
    <w:pPr>
      <w:pStyle w:val="a4"/>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0840"/>
    <w:multiLevelType w:val="hybridMultilevel"/>
    <w:tmpl w:val="77848AC8"/>
    <w:lvl w:ilvl="0" w:tplc="04090001">
      <w:start w:val="1"/>
      <w:numFmt w:val="bullet"/>
      <w:lvlText w:val=""/>
      <w:lvlJc w:val="left"/>
      <w:pPr>
        <w:ind w:left="521" w:hanging="420"/>
      </w:pPr>
      <w:rPr>
        <w:rFonts w:ascii="Symbol" w:hAnsi="Symbol" w:hint="default"/>
      </w:rPr>
    </w:lvl>
    <w:lvl w:ilvl="1" w:tplc="04090003" w:tentative="1">
      <w:start w:val="1"/>
      <w:numFmt w:val="bullet"/>
      <w:lvlText w:val=""/>
      <w:lvlJc w:val="left"/>
      <w:pPr>
        <w:ind w:left="941" w:hanging="420"/>
      </w:pPr>
      <w:rPr>
        <w:rFonts w:ascii="Wingdings" w:hAnsi="Wingdings" w:hint="default"/>
      </w:rPr>
    </w:lvl>
    <w:lvl w:ilvl="2" w:tplc="04090005"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3" w:tentative="1">
      <w:start w:val="1"/>
      <w:numFmt w:val="bullet"/>
      <w:lvlText w:val=""/>
      <w:lvlJc w:val="left"/>
      <w:pPr>
        <w:ind w:left="2201" w:hanging="420"/>
      </w:pPr>
      <w:rPr>
        <w:rFonts w:ascii="Wingdings" w:hAnsi="Wingdings" w:hint="default"/>
      </w:rPr>
    </w:lvl>
    <w:lvl w:ilvl="5" w:tplc="04090005"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3" w:tentative="1">
      <w:start w:val="1"/>
      <w:numFmt w:val="bullet"/>
      <w:lvlText w:val=""/>
      <w:lvlJc w:val="left"/>
      <w:pPr>
        <w:ind w:left="3461" w:hanging="420"/>
      </w:pPr>
      <w:rPr>
        <w:rFonts w:ascii="Wingdings" w:hAnsi="Wingdings" w:hint="default"/>
      </w:rPr>
    </w:lvl>
    <w:lvl w:ilvl="8" w:tplc="04090005" w:tentative="1">
      <w:start w:val="1"/>
      <w:numFmt w:val="bullet"/>
      <w:lvlText w:val=""/>
      <w:lvlJc w:val="left"/>
      <w:pPr>
        <w:ind w:left="3881" w:hanging="420"/>
      </w:pPr>
      <w:rPr>
        <w:rFonts w:ascii="Wingdings" w:hAnsi="Wingdings" w:hint="default"/>
      </w:rPr>
    </w:lvl>
  </w:abstractNum>
  <w:abstractNum w:abstractNumId="1" w15:restartNumberingAfterBreak="0">
    <w:nsid w:val="26111D7C"/>
    <w:multiLevelType w:val="hybridMultilevel"/>
    <w:tmpl w:val="A4BAF5DE"/>
    <w:lvl w:ilvl="0" w:tplc="04090001">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FDB7534"/>
    <w:multiLevelType w:val="hybridMultilevel"/>
    <w:tmpl w:val="1A020B92"/>
    <w:lvl w:ilvl="0" w:tplc="04090001">
      <w:start w:val="1"/>
      <w:numFmt w:val="bullet"/>
      <w:lvlText w:val=""/>
      <w:lvlJc w:val="left"/>
      <w:pPr>
        <w:ind w:left="521" w:hanging="420"/>
      </w:pPr>
      <w:rPr>
        <w:rFonts w:ascii="Symbol" w:hAnsi="Symbol" w:hint="default"/>
      </w:rPr>
    </w:lvl>
    <w:lvl w:ilvl="1" w:tplc="04090003" w:tentative="1">
      <w:start w:val="1"/>
      <w:numFmt w:val="bullet"/>
      <w:lvlText w:val=""/>
      <w:lvlJc w:val="left"/>
      <w:pPr>
        <w:ind w:left="941" w:hanging="420"/>
      </w:pPr>
      <w:rPr>
        <w:rFonts w:ascii="Wingdings" w:hAnsi="Wingdings" w:hint="default"/>
      </w:rPr>
    </w:lvl>
    <w:lvl w:ilvl="2" w:tplc="04090005"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3" w:tentative="1">
      <w:start w:val="1"/>
      <w:numFmt w:val="bullet"/>
      <w:lvlText w:val=""/>
      <w:lvlJc w:val="left"/>
      <w:pPr>
        <w:ind w:left="2201" w:hanging="420"/>
      </w:pPr>
      <w:rPr>
        <w:rFonts w:ascii="Wingdings" w:hAnsi="Wingdings" w:hint="default"/>
      </w:rPr>
    </w:lvl>
    <w:lvl w:ilvl="5" w:tplc="04090005"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3" w:tentative="1">
      <w:start w:val="1"/>
      <w:numFmt w:val="bullet"/>
      <w:lvlText w:val=""/>
      <w:lvlJc w:val="left"/>
      <w:pPr>
        <w:ind w:left="3461" w:hanging="420"/>
      </w:pPr>
      <w:rPr>
        <w:rFonts w:ascii="Wingdings" w:hAnsi="Wingdings" w:hint="default"/>
      </w:rPr>
    </w:lvl>
    <w:lvl w:ilvl="8" w:tplc="04090005" w:tentative="1">
      <w:start w:val="1"/>
      <w:numFmt w:val="bullet"/>
      <w:lvlText w:val=""/>
      <w:lvlJc w:val="left"/>
      <w:pPr>
        <w:ind w:left="3881" w:hanging="420"/>
      </w:pPr>
      <w:rPr>
        <w:rFonts w:ascii="Wingdings" w:hAnsi="Wingdings" w:hint="default"/>
      </w:rPr>
    </w:lvl>
  </w:abstractNum>
  <w:abstractNum w:abstractNumId="3" w15:restartNumberingAfterBreak="0">
    <w:nsid w:val="4634773F"/>
    <w:multiLevelType w:val="hybridMultilevel"/>
    <w:tmpl w:val="1E761CA4"/>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F1FAA"/>
    <w:rsid w:val="00087052"/>
    <w:rsid w:val="00095917"/>
    <w:rsid w:val="0012689E"/>
    <w:rsid w:val="00134AE7"/>
    <w:rsid w:val="0026138F"/>
    <w:rsid w:val="002C4E11"/>
    <w:rsid w:val="0031729D"/>
    <w:rsid w:val="003E559E"/>
    <w:rsid w:val="00412603"/>
    <w:rsid w:val="00420C39"/>
    <w:rsid w:val="00426A08"/>
    <w:rsid w:val="00444A68"/>
    <w:rsid w:val="004F2E62"/>
    <w:rsid w:val="004F667D"/>
    <w:rsid w:val="00533CFD"/>
    <w:rsid w:val="00566890"/>
    <w:rsid w:val="00596485"/>
    <w:rsid w:val="005F1FAA"/>
    <w:rsid w:val="0068798E"/>
    <w:rsid w:val="006A007E"/>
    <w:rsid w:val="006E10E6"/>
    <w:rsid w:val="006F503E"/>
    <w:rsid w:val="0075489B"/>
    <w:rsid w:val="00791B37"/>
    <w:rsid w:val="00881153"/>
    <w:rsid w:val="008843F8"/>
    <w:rsid w:val="008D2286"/>
    <w:rsid w:val="008E5762"/>
    <w:rsid w:val="008F2E4E"/>
    <w:rsid w:val="008F6261"/>
    <w:rsid w:val="009B5AA2"/>
    <w:rsid w:val="009E50FA"/>
    <w:rsid w:val="00A65389"/>
    <w:rsid w:val="00A86787"/>
    <w:rsid w:val="00AC137C"/>
    <w:rsid w:val="00C018D6"/>
    <w:rsid w:val="00C83E9E"/>
    <w:rsid w:val="00CB0544"/>
    <w:rsid w:val="00D00A3F"/>
    <w:rsid w:val="00D04E43"/>
    <w:rsid w:val="00D46D9A"/>
    <w:rsid w:val="00D61B28"/>
    <w:rsid w:val="00D95F6E"/>
    <w:rsid w:val="00DC03E8"/>
    <w:rsid w:val="00E46F93"/>
    <w:rsid w:val="00E63FB6"/>
    <w:rsid w:val="00E91925"/>
    <w:rsid w:val="00E925BB"/>
    <w:rsid w:val="00ED21DC"/>
    <w:rsid w:val="00F66828"/>
    <w:rsid w:val="00FF5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586AD6-1AC0-433A-AC34-C8CD527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917"/>
    <w:pPr>
      <w:ind w:firstLineChars="200" w:firstLine="420"/>
    </w:pPr>
  </w:style>
  <w:style w:type="paragraph" w:styleId="a4">
    <w:name w:val="header"/>
    <w:basedOn w:val="a"/>
    <w:link w:val="Char"/>
    <w:uiPriority w:val="99"/>
    <w:unhideWhenUsed/>
    <w:rsid w:val="0012689E"/>
    <w:pPr>
      <w:pBdr>
        <w:bottom w:val="single" w:sz="6" w:space="1" w:color="auto"/>
      </w:pBdr>
      <w:tabs>
        <w:tab w:val="center" w:pos="4320"/>
        <w:tab w:val="right" w:pos="8640"/>
      </w:tabs>
      <w:snapToGrid w:val="0"/>
      <w:spacing w:line="240" w:lineRule="auto"/>
      <w:jc w:val="center"/>
    </w:pPr>
    <w:rPr>
      <w:sz w:val="18"/>
      <w:szCs w:val="18"/>
    </w:rPr>
  </w:style>
  <w:style w:type="character" w:customStyle="1" w:styleId="Char">
    <w:name w:val="页眉 Char"/>
    <w:basedOn w:val="a0"/>
    <w:link w:val="a4"/>
    <w:uiPriority w:val="99"/>
    <w:rsid w:val="0012689E"/>
    <w:rPr>
      <w:sz w:val="18"/>
      <w:szCs w:val="18"/>
    </w:rPr>
  </w:style>
  <w:style w:type="paragraph" w:styleId="a5">
    <w:name w:val="footer"/>
    <w:basedOn w:val="a"/>
    <w:link w:val="Char0"/>
    <w:uiPriority w:val="99"/>
    <w:unhideWhenUsed/>
    <w:rsid w:val="0012689E"/>
    <w:pPr>
      <w:tabs>
        <w:tab w:val="center" w:pos="4320"/>
        <w:tab w:val="right" w:pos="8640"/>
      </w:tabs>
      <w:snapToGrid w:val="0"/>
      <w:spacing w:line="240" w:lineRule="auto"/>
    </w:pPr>
    <w:rPr>
      <w:sz w:val="18"/>
      <w:szCs w:val="18"/>
    </w:rPr>
  </w:style>
  <w:style w:type="character" w:customStyle="1" w:styleId="Char0">
    <w:name w:val="页脚 Char"/>
    <w:basedOn w:val="a0"/>
    <w:link w:val="a5"/>
    <w:uiPriority w:val="99"/>
    <w:rsid w:val="0012689E"/>
    <w:rPr>
      <w:sz w:val="18"/>
      <w:szCs w:val="18"/>
    </w:rPr>
  </w:style>
  <w:style w:type="character" w:styleId="a6">
    <w:name w:val="Hyperlink"/>
    <w:basedOn w:val="a0"/>
    <w:uiPriority w:val="99"/>
    <w:unhideWhenUsed/>
    <w:rsid w:val="00C01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AE84-7955-4346-8C97-80FA44B0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107</Words>
  <Characters>611</Characters>
  <Application>Microsoft Office Word</Application>
  <DocSecurity>0</DocSecurity>
  <Lines>5</Lines>
  <Paragraphs>1</Paragraphs>
  <ScaleCrop>false</ScaleCrop>
  <Company>Huawei Technologies Co.,Ltd.</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Fangxueyi (Marco, CBG Documentation)</cp:lastModifiedBy>
  <cp:revision>29</cp:revision>
  <dcterms:created xsi:type="dcterms:W3CDTF">2018-09-17T16:10:00Z</dcterms:created>
  <dcterms:modified xsi:type="dcterms:W3CDTF">2020-11-24T06:39:00Z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LastSaved">
    <vt:filetime>2018-09-17T00:00:00Z</vt:filetime>
  </property>
  <property fmtid="{D5CDD505-2E9C-101B-9397-08002B2CF9AE}" pid="4" name="_2015_ms_pID_725343">
    <vt:lpwstr>(3)3cNBPm+Adh4is5ji2sLBkOvUU/k0YYQf8Gygn76JSTw8WYBhPSyEVuMue4hlaVAa/cS1Z1GS
4rUUpIVT/3xdnOoJ8iFEyL9gqsFk/pauHQlkBeAkXAF5TRX0cNe6eiyiu7xfYelhypLoXuhd
9UeHIn6vOuieLHyy1Ch0MZU3gPS6Z1Eh6tPsIDniHUMYMO6TvL0gb5gK7YYnOuOroF4q9QUI
abs2T5QQnZFfWmSc1d</vt:lpwstr>
  </property>
  <property fmtid="{D5CDD505-2E9C-101B-9397-08002B2CF9AE}" pid="5" name="_2015_ms_pID_7253431">
    <vt:lpwstr>AiqjjpMnR+j5X3Hik+Y8PAyuWcbCX8jAN09PI+kjHmoiyAJ53tKFqW
mtsXDxH/29e7Pj1ymnEQNOBkkIpLLpynV3l2F485EG5BLLjMBPhi+VU/xRMvyYwE+pYGkilR
bZldky8r06Y7tuI1m8kyCbsYARwT48cS/TaMtgYEV+JlIPrYr2pnk24ZsoGX8xnZESj3tqOT
zfVGArfe51RaR31DiRjOttY0ks+fm3Wm7vG2</vt:lpwstr>
  </property>
  <property fmtid="{D5CDD505-2E9C-101B-9397-08002B2CF9AE}" pid="6" name="_2015_ms_pID_7253432">
    <vt:lpwstr>BQ==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1606093423</vt:lpwstr>
  </property>
</Properties>
</file>